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5C27" w14:textId="77777777" w:rsidR="00A57928" w:rsidRDefault="00A57928" w:rsidP="003049EA">
      <w:pPr>
        <w:rPr>
          <w:lang w:val="et-EE"/>
        </w:rPr>
      </w:pPr>
    </w:p>
    <w:p w14:paraId="2B9AF5FF" w14:textId="77777777" w:rsidR="0042537A" w:rsidRPr="0042537A" w:rsidRDefault="0042537A" w:rsidP="0042537A">
      <w:pPr>
        <w:jc w:val="center"/>
        <w:rPr>
          <w:sz w:val="16"/>
          <w:lang w:val="en-AU" w:eastAsia="et-EE"/>
        </w:rPr>
      </w:pPr>
      <w:r w:rsidRPr="0042537A">
        <w:rPr>
          <w:sz w:val="16"/>
          <w:lang w:val="en-AU" w:eastAsia="et-EE"/>
        </w:rPr>
        <w:t>Haldus- ja korrakaitseorgan: Terviseamet, registrikood 70008799, aadress: Paldiski mnt 81, 10614 Tallinn</w:t>
      </w:r>
    </w:p>
    <w:p w14:paraId="72DC0975" w14:textId="77777777" w:rsidR="0042537A" w:rsidRPr="0042537A" w:rsidRDefault="0042537A" w:rsidP="0042537A">
      <w:pPr>
        <w:jc w:val="center"/>
        <w:rPr>
          <w:rFonts w:ascii="Arial" w:hAnsi="Arial" w:cs="Arial"/>
          <w:b/>
          <w:bCs/>
          <w:sz w:val="20"/>
          <w:lang w:val="et-EE"/>
        </w:rPr>
      </w:pPr>
      <w:r w:rsidRPr="0042537A">
        <w:rPr>
          <w:sz w:val="16"/>
          <w:szCs w:val="22"/>
          <w:lang w:val="et-EE" w:eastAsia="et-EE"/>
        </w:rPr>
        <w:t xml:space="preserve">Tel 794 3500, e-post </w:t>
      </w:r>
      <w:hyperlink r:id="rId8" w:history="1">
        <w:r w:rsidRPr="0042537A">
          <w:rPr>
            <w:color w:val="0000FF"/>
            <w:sz w:val="16"/>
            <w:szCs w:val="22"/>
            <w:u w:val="single"/>
            <w:lang w:val="et-EE" w:eastAsia="et-EE"/>
          </w:rPr>
          <w:t>info@terviseamet.ee</w:t>
        </w:r>
      </w:hyperlink>
    </w:p>
    <w:p w14:paraId="7E63B4D4" w14:textId="77777777" w:rsidR="0042537A" w:rsidRPr="0042537A" w:rsidRDefault="0042537A" w:rsidP="0042537A">
      <w:pPr>
        <w:spacing w:after="160" w:line="259" w:lineRule="auto"/>
        <w:rPr>
          <w:rFonts w:eastAsia="Calibri"/>
          <w:b/>
          <w:sz w:val="22"/>
          <w:szCs w:val="22"/>
          <w:lang w:val="et-EE"/>
        </w:rPr>
      </w:pPr>
      <w:r w:rsidRPr="0042537A">
        <w:rPr>
          <w:rFonts w:eastAsia="Calibri"/>
          <w:b/>
          <w:sz w:val="22"/>
          <w:szCs w:val="22"/>
          <w:lang w:val="et-EE"/>
        </w:rPr>
        <w:t xml:space="preserve">                                                                                                                                                          </w:t>
      </w:r>
    </w:p>
    <w:p w14:paraId="521D1570" w14:textId="77B37180" w:rsidR="0042537A" w:rsidRDefault="0042537A" w:rsidP="0042537A">
      <w:pPr>
        <w:spacing w:line="259" w:lineRule="auto"/>
        <w:jc w:val="center"/>
        <w:rPr>
          <w:rFonts w:eastAsia="Calibri"/>
          <w:b/>
          <w:sz w:val="22"/>
          <w:szCs w:val="22"/>
          <w:lang w:val="et-EE"/>
        </w:rPr>
      </w:pPr>
      <w:r w:rsidRPr="0042537A">
        <w:rPr>
          <w:rFonts w:eastAsia="Calibri"/>
          <w:b/>
          <w:sz w:val="22"/>
          <w:szCs w:val="22"/>
          <w:lang w:val="et-EE"/>
        </w:rPr>
        <w:t xml:space="preserve">OBJEKTI </w:t>
      </w:r>
      <w:r w:rsidR="00231406">
        <w:rPr>
          <w:rFonts w:eastAsia="Calibri"/>
          <w:b/>
          <w:sz w:val="22"/>
          <w:szCs w:val="22"/>
          <w:lang w:val="et-EE"/>
        </w:rPr>
        <w:t xml:space="preserve">KASUTUSELEVÕTU </w:t>
      </w:r>
      <w:r w:rsidR="002C7995">
        <w:rPr>
          <w:rFonts w:eastAsia="Calibri"/>
          <w:b/>
          <w:sz w:val="22"/>
          <w:szCs w:val="22"/>
          <w:lang w:val="et-EE"/>
        </w:rPr>
        <w:t xml:space="preserve">PAIKVAATLUSE </w:t>
      </w:r>
      <w:r w:rsidRPr="0042537A">
        <w:rPr>
          <w:rFonts w:eastAsia="Calibri"/>
          <w:b/>
          <w:sz w:val="22"/>
          <w:szCs w:val="22"/>
          <w:lang w:val="et-EE"/>
        </w:rPr>
        <w:t>AKT</w:t>
      </w:r>
    </w:p>
    <w:p w14:paraId="40CC3D3C" w14:textId="6AADE13A" w:rsidR="0042537A" w:rsidRPr="0042537A" w:rsidRDefault="00A02EF1" w:rsidP="00EA1797">
      <w:pPr>
        <w:spacing w:line="259" w:lineRule="auto"/>
        <w:jc w:val="center"/>
        <w:rPr>
          <w:rFonts w:eastAsia="Calibri"/>
          <w:b/>
          <w:sz w:val="22"/>
          <w:szCs w:val="22"/>
          <w:lang w:val="et-EE"/>
        </w:rPr>
      </w:pPr>
      <w:r>
        <w:rPr>
          <w:rFonts w:eastAsia="Calibri"/>
          <w:b/>
          <w:sz w:val="22"/>
          <w:szCs w:val="22"/>
          <w:lang w:val="et-EE"/>
        </w:rPr>
        <w:t xml:space="preserve">Nr </w:t>
      </w:r>
      <w:r w:rsidR="00DE117D" w:rsidRPr="00DE117D">
        <w:rPr>
          <w:rFonts w:eastAsia="Calibri"/>
          <w:b/>
          <w:sz w:val="22"/>
          <w:szCs w:val="22"/>
          <w:lang w:val="et-EE"/>
        </w:rPr>
        <w:t>9.3-1/25/8368-</w:t>
      </w:r>
      <w:r w:rsidR="00DE117D">
        <w:rPr>
          <w:rFonts w:eastAsia="Calibri"/>
          <w:b/>
          <w:sz w:val="22"/>
          <w:szCs w:val="22"/>
          <w:lang w:val="et-EE"/>
        </w:rPr>
        <w:t>2</w:t>
      </w:r>
    </w:p>
    <w:p w14:paraId="7655EE93" w14:textId="0110B859" w:rsidR="0042537A" w:rsidRDefault="0042537A" w:rsidP="0042537A">
      <w:pPr>
        <w:spacing w:line="259" w:lineRule="auto"/>
        <w:jc w:val="center"/>
        <w:rPr>
          <w:rFonts w:eastAsia="Calibri"/>
          <w:sz w:val="16"/>
          <w:szCs w:val="16"/>
          <w:lang w:val="et-EE"/>
        </w:rPr>
      </w:pPr>
      <w:r w:rsidRPr="0042537A">
        <w:rPr>
          <w:rFonts w:eastAsia="Calibri"/>
          <w:b/>
          <w:sz w:val="22"/>
          <w:szCs w:val="22"/>
          <w:lang w:val="et-EE"/>
        </w:rPr>
        <w:t xml:space="preserve">  </w:t>
      </w:r>
      <w:r w:rsidRPr="0042537A">
        <w:rPr>
          <w:rFonts w:eastAsia="Calibri"/>
          <w:sz w:val="16"/>
          <w:szCs w:val="16"/>
          <w:lang w:val="et-EE"/>
        </w:rPr>
        <w:t>(asja nr</w:t>
      </w:r>
      <w:r w:rsidR="00FD2A0A">
        <w:rPr>
          <w:rFonts w:eastAsia="Calibri"/>
          <w:sz w:val="16"/>
          <w:szCs w:val="16"/>
          <w:lang w:val="et-EE"/>
        </w:rPr>
        <w:t xml:space="preserve"> </w:t>
      </w:r>
      <w:r w:rsidRPr="0042537A">
        <w:rPr>
          <w:rFonts w:eastAsia="Calibri"/>
          <w:sz w:val="16"/>
          <w:szCs w:val="16"/>
          <w:lang w:val="et-EE"/>
        </w:rPr>
        <w:t>Deltas)</w:t>
      </w:r>
    </w:p>
    <w:p w14:paraId="02E1944A" w14:textId="77777777" w:rsidR="00EA1797" w:rsidRPr="0042537A" w:rsidRDefault="00EA1797" w:rsidP="0042537A">
      <w:pPr>
        <w:spacing w:line="259" w:lineRule="auto"/>
        <w:jc w:val="center"/>
        <w:rPr>
          <w:rFonts w:eastAsia="Calibri"/>
          <w:sz w:val="16"/>
          <w:szCs w:val="16"/>
          <w:lang w:val="et-EE"/>
        </w:rPr>
      </w:pPr>
    </w:p>
    <w:p w14:paraId="59AE7E0E" w14:textId="77777777" w:rsidR="00DA3B58" w:rsidRDefault="00DA3B58"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bookmarkStart w:id="0" w:name="_Hlk209447308"/>
    </w:p>
    <w:bookmarkEnd w:id="0"/>
    <w:p w14:paraId="1626B448" w14:textId="2BA652DA" w:rsidR="0042537A" w:rsidRPr="0042537A" w:rsidRDefault="00DA3B58"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E</w:t>
      </w:r>
      <w:r w:rsidR="00632D41">
        <w:rPr>
          <w:rFonts w:eastAsia="Calibri"/>
          <w:sz w:val="22"/>
          <w:szCs w:val="22"/>
          <w:lang w:val="et-EE"/>
        </w:rPr>
        <w:t xml:space="preserve">hitise kasutusloa kooskõlastuse </w:t>
      </w:r>
      <w:r w:rsidR="0042537A" w:rsidRPr="0042537A">
        <w:rPr>
          <w:rFonts w:eastAsia="Calibri"/>
          <w:sz w:val="22"/>
          <w:szCs w:val="22"/>
          <w:lang w:val="et-EE"/>
        </w:rPr>
        <w:t xml:space="preserve"> taotlus</w:t>
      </w:r>
      <w:r w:rsidR="00F85FD4">
        <w:rPr>
          <w:rFonts w:eastAsia="Calibri"/>
          <w:sz w:val="22"/>
          <w:szCs w:val="22"/>
          <w:lang w:val="et-EE"/>
        </w:rPr>
        <w:t>:</w:t>
      </w:r>
      <w:r w:rsidR="0042537A" w:rsidRPr="0042537A">
        <w:rPr>
          <w:rFonts w:eastAsia="Calibri"/>
          <w:sz w:val="22"/>
          <w:szCs w:val="22"/>
          <w:lang w:val="et-EE"/>
        </w:rPr>
        <w:t xml:space="preserve"> </w:t>
      </w:r>
      <w:r w:rsidR="00F85FD4">
        <w:rPr>
          <w:rFonts w:eastAsia="Calibri"/>
          <w:sz w:val="22"/>
          <w:szCs w:val="22"/>
          <w:lang w:val="et-EE"/>
        </w:rPr>
        <w:t xml:space="preserve">koolihoone </w:t>
      </w:r>
    </w:p>
    <w:p w14:paraId="65DEF5C9" w14:textId="77777777" w:rsidR="0042537A" w:rsidRDefault="00632D41" w:rsidP="00632D41">
      <w:pPr>
        <w:pBdr>
          <w:top w:val="single" w:sz="4" w:space="1" w:color="auto"/>
          <w:left w:val="single" w:sz="4" w:space="4" w:color="auto"/>
          <w:bottom w:val="single" w:sz="4" w:space="1" w:color="auto"/>
          <w:right w:val="single" w:sz="4" w:space="4" w:color="auto"/>
        </w:pBdr>
        <w:rPr>
          <w:rFonts w:eastAsia="Calibri"/>
          <w:sz w:val="22"/>
          <w:szCs w:val="22"/>
          <w:lang w:val="et-EE"/>
        </w:rPr>
      </w:pPr>
      <w:r w:rsidRPr="0042537A">
        <w:rPr>
          <w:rFonts w:eastAsia="Calibri"/>
          <w:sz w:val="22"/>
          <w:szCs w:val="22"/>
          <w:lang w:val="et-EE"/>
        </w:rPr>
        <w:t xml:space="preserve">                                                                                </w:t>
      </w:r>
      <w:r w:rsidR="00E122F9">
        <w:rPr>
          <w:rFonts w:eastAsia="Calibri"/>
          <w:sz w:val="22"/>
          <w:szCs w:val="22"/>
          <w:lang w:val="et-EE"/>
        </w:rPr>
        <w:t xml:space="preserve">                         </w:t>
      </w:r>
      <w:r w:rsidRPr="0042537A">
        <w:rPr>
          <w:rFonts w:eastAsia="Calibri"/>
          <w:sz w:val="22"/>
          <w:szCs w:val="22"/>
          <w:lang w:val="et-EE"/>
        </w:rPr>
        <w:t xml:space="preserve"> </w:t>
      </w:r>
      <w:r w:rsidRPr="0042537A">
        <w:rPr>
          <w:rFonts w:eastAsia="Calibri"/>
          <w:sz w:val="16"/>
          <w:szCs w:val="16"/>
          <w:lang w:val="et-EE"/>
        </w:rPr>
        <w:t>(</w:t>
      </w:r>
      <w:r w:rsidR="00DA3B58">
        <w:rPr>
          <w:rFonts w:eastAsia="Calibri"/>
          <w:sz w:val="16"/>
          <w:szCs w:val="16"/>
          <w:lang w:val="et-EE"/>
        </w:rPr>
        <w:t>kasutusotstarve</w:t>
      </w:r>
      <w:r w:rsidRPr="0042537A">
        <w:rPr>
          <w:rFonts w:eastAsia="Calibri"/>
          <w:sz w:val="16"/>
          <w:szCs w:val="16"/>
          <w:lang w:val="et-EE"/>
        </w:rPr>
        <w:t>)</w:t>
      </w:r>
      <w:r w:rsidRPr="0042537A">
        <w:rPr>
          <w:rFonts w:eastAsia="Calibri"/>
          <w:sz w:val="22"/>
          <w:szCs w:val="22"/>
          <w:lang w:val="et-EE"/>
        </w:rPr>
        <w:t xml:space="preserve">    </w:t>
      </w:r>
    </w:p>
    <w:p w14:paraId="358812BC" w14:textId="77777777" w:rsidR="00CB4B12" w:rsidRDefault="00CB4B12" w:rsidP="00912EFC">
      <w:pPr>
        <w:pBdr>
          <w:top w:val="single" w:sz="4" w:space="1" w:color="auto"/>
          <w:left w:val="single" w:sz="4" w:space="4" w:color="auto"/>
          <w:bottom w:val="single" w:sz="4" w:space="1" w:color="auto"/>
          <w:right w:val="single" w:sz="4" w:space="4" w:color="auto"/>
        </w:pBdr>
        <w:rPr>
          <w:rFonts w:eastAsia="Calibri"/>
          <w:sz w:val="16"/>
          <w:szCs w:val="16"/>
          <w:lang w:val="et-EE"/>
        </w:rPr>
      </w:pPr>
    </w:p>
    <w:p w14:paraId="404393A8" w14:textId="7E057D36" w:rsidR="00CB4B12" w:rsidRPr="0070505F" w:rsidRDefault="00CB4B12" w:rsidP="00912EFC">
      <w:pPr>
        <w:pBdr>
          <w:top w:val="single" w:sz="4" w:space="1" w:color="auto"/>
          <w:left w:val="single" w:sz="4" w:space="4" w:color="auto"/>
          <w:bottom w:val="single" w:sz="4" w:space="1" w:color="auto"/>
          <w:right w:val="single" w:sz="4" w:space="4" w:color="auto"/>
        </w:pBdr>
        <w:rPr>
          <w:rFonts w:eastAsia="Calibri"/>
          <w:sz w:val="22"/>
          <w:szCs w:val="22"/>
          <w:lang w:val="et-EE"/>
        </w:rPr>
      </w:pPr>
      <w:r w:rsidRPr="0070505F">
        <w:rPr>
          <w:rFonts w:eastAsia="Calibri"/>
          <w:sz w:val="22"/>
          <w:szCs w:val="22"/>
          <w:lang w:val="et-EE"/>
        </w:rPr>
        <w:t xml:space="preserve">Kasutusloa menetlusnumber ehitisregistris: </w:t>
      </w:r>
      <w:r w:rsidR="00DE117D" w:rsidRPr="00DE117D">
        <w:rPr>
          <w:rFonts w:eastAsia="Calibri"/>
          <w:sz w:val="22"/>
          <w:szCs w:val="22"/>
        </w:rPr>
        <w:t>516018</w:t>
      </w:r>
    </w:p>
    <w:p w14:paraId="7B847A4E" w14:textId="77777777" w:rsidR="00EE3B27" w:rsidRPr="0070505F" w:rsidRDefault="00EE3B27" w:rsidP="00912EFC">
      <w:pPr>
        <w:pBdr>
          <w:top w:val="single" w:sz="4" w:space="1" w:color="auto"/>
          <w:left w:val="single" w:sz="4" w:space="4" w:color="auto"/>
          <w:bottom w:val="single" w:sz="4" w:space="1" w:color="auto"/>
          <w:right w:val="single" w:sz="4" w:space="4" w:color="auto"/>
        </w:pBdr>
        <w:rPr>
          <w:rFonts w:eastAsia="Calibri"/>
          <w:sz w:val="22"/>
          <w:szCs w:val="22"/>
          <w:lang w:val="et-EE"/>
        </w:rPr>
      </w:pPr>
    </w:p>
    <w:p w14:paraId="24550038" w14:textId="77777777" w:rsidR="0042537A" w:rsidRDefault="0042537A" w:rsidP="0042537A">
      <w:pPr>
        <w:jc w:val="right"/>
        <w:rPr>
          <w:rFonts w:eastAsia="Calibri"/>
          <w:b/>
          <w:sz w:val="22"/>
          <w:szCs w:val="22"/>
          <w:lang w:val="et-EE"/>
        </w:rPr>
      </w:pPr>
    </w:p>
    <w:p w14:paraId="6BF61DD0" w14:textId="77777777" w:rsidR="00EE3B27" w:rsidRPr="0042537A" w:rsidRDefault="00EE3B27" w:rsidP="00EE3B27">
      <w:pPr>
        <w:pBdr>
          <w:top w:val="single" w:sz="4" w:space="1" w:color="auto"/>
          <w:left w:val="single" w:sz="4" w:space="4" w:color="auto"/>
          <w:bottom w:val="single" w:sz="4" w:space="1" w:color="auto"/>
          <w:right w:val="single" w:sz="4" w:space="4" w:color="auto"/>
        </w:pBdr>
        <w:rPr>
          <w:b/>
          <w:sz w:val="22"/>
          <w:szCs w:val="22"/>
          <w:lang w:val="et-EE" w:eastAsia="et-EE"/>
        </w:rPr>
      </w:pPr>
      <w:r>
        <w:rPr>
          <w:b/>
          <w:sz w:val="22"/>
          <w:szCs w:val="22"/>
          <w:lang w:val="et-EE" w:eastAsia="et-EE"/>
        </w:rPr>
        <w:t>O</w:t>
      </w:r>
      <w:r w:rsidRPr="0042537A">
        <w:rPr>
          <w:b/>
          <w:sz w:val="22"/>
          <w:szCs w:val="22"/>
          <w:lang w:val="et-EE" w:eastAsia="et-EE"/>
        </w:rPr>
        <w:t>bjekti andmed</w:t>
      </w:r>
      <w:r w:rsidR="004F7466">
        <w:rPr>
          <w:b/>
          <w:sz w:val="22"/>
          <w:szCs w:val="22"/>
          <w:lang w:val="et-EE" w:eastAsia="et-EE"/>
        </w:rPr>
        <w:t>:</w:t>
      </w:r>
    </w:p>
    <w:p w14:paraId="5BE29A9D" w14:textId="77777777" w:rsidR="004F7466" w:rsidRDefault="004F7466" w:rsidP="00EE3B27">
      <w:pPr>
        <w:pBdr>
          <w:top w:val="single" w:sz="4" w:space="1" w:color="auto"/>
          <w:left w:val="single" w:sz="4" w:space="4" w:color="auto"/>
          <w:bottom w:val="single" w:sz="4" w:space="1" w:color="auto"/>
          <w:right w:val="single" w:sz="4" w:space="4" w:color="auto"/>
        </w:pBdr>
        <w:rPr>
          <w:b/>
          <w:sz w:val="22"/>
          <w:szCs w:val="22"/>
          <w:lang w:val="et-EE" w:eastAsia="et-EE"/>
        </w:rPr>
      </w:pPr>
    </w:p>
    <w:p w14:paraId="49E36072" w14:textId="0D4D62B7" w:rsidR="00E14F9D" w:rsidRPr="0042537A" w:rsidRDefault="00EE3B27" w:rsidP="00F85FD4">
      <w:pPr>
        <w:pBdr>
          <w:top w:val="single" w:sz="4" w:space="1" w:color="auto"/>
          <w:left w:val="single" w:sz="4" w:space="4" w:color="auto"/>
          <w:bottom w:val="single" w:sz="4" w:space="1" w:color="auto"/>
          <w:right w:val="single" w:sz="4" w:space="4" w:color="auto"/>
        </w:pBdr>
        <w:rPr>
          <w:sz w:val="22"/>
          <w:szCs w:val="22"/>
          <w:lang w:val="et-EE" w:eastAsia="et-EE"/>
        </w:rPr>
      </w:pPr>
      <w:r w:rsidRPr="00496054">
        <w:rPr>
          <w:bCs/>
          <w:sz w:val="22"/>
          <w:szCs w:val="22"/>
          <w:lang w:val="et-EE" w:eastAsia="et-EE"/>
        </w:rPr>
        <w:t>Objekt</w:t>
      </w:r>
      <w:r w:rsidR="004F7466" w:rsidRPr="00496054">
        <w:rPr>
          <w:bCs/>
          <w:sz w:val="22"/>
          <w:szCs w:val="22"/>
          <w:lang w:val="et-EE" w:eastAsia="et-EE"/>
        </w:rPr>
        <w:t>:</w:t>
      </w:r>
      <w:r w:rsidR="00F85FD4">
        <w:rPr>
          <w:bCs/>
          <w:sz w:val="22"/>
          <w:szCs w:val="22"/>
          <w:lang w:val="et-EE" w:eastAsia="et-EE"/>
        </w:rPr>
        <w:t xml:space="preserve"> </w:t>
      </w:r>
      <w:r w:rsidR="00DE117D">
        <w:rPr>
          <w:sz w:val="22"/>
          <w:szCs w:val="22"/>
          <w:lang w:val="et-EE" w:eastAsia="et-EE"/>
        </w:rPr>
        <w:t xml:space="preserve">Kuusalu Keskkooli liginullenergia hoone </w:t>
      </w:r>
      <w:r w:rsidR="00F85FD4">
        <w:rPr>
          <w:sz w:val="22"/>
          <w:szCs w:val="22"/>
          <w:lang w:val="et-EE" w:eastAsia="et-EE"/>
        </w:rPr>
        <w:t xml:space="preserve"> </w:t>
      </w:r>
    </w:p>
    <w:p w14:paraId="32F7C357" w14:textId="77777777" w:rsidR="00EE3B27" w:rsidRPr="0042537A" w:rsidRDefault="00EE3B27" w:rsidP="00EE3B27">
      <w:pPr>
        <w:pBdr>
          <w:top w:val="single" w:sz="4" w:space="1" w:color="auto"/>
          <w:left w:val="single" w:sz="4" w:space="4" w:color="auto"/>
          <w:bottom w:val="single" w:sz="4" w:space="1" w:color="auto"/>
          <w:right w:val="single" w:sz="4" w:space="4" w:color="auto"/>
        </w:pBdr>
        <w:jc w:val="center"/>
        <w:rPr>
          <w:sz w:val="22"/>
          <w:szCs w:val="22"/>
          <w:lang w:val="et-EE" w:eastAsia="et-EE"/>
        </w:rPr>
      </w:pPr>
      <w:r w:rsidRPr="0042537A">
        <w:rPr>
          <w:sz w:val="16"/>
          <w:szCs w:val="16"/>
          <w:lang w:val="et-EE" w:eastAsia="et-EE"/>
        </w:rPr>
        <w:t>(kontrollitava ehitise/ruumi nimetus ja kirjeldus)</w:t>
      </w:r>
    </w:p>
    <w:p w14:paraId="660DB6D9" w14:textId="77777777" w:rsidR="00EE3B27" w:rsidRPr="0042537A" w:rsidRDefault="00EE3B27" w:rsidP="00EE3B27">
      <w:pPr>
        <w:pBdr>
          <w:top w:val="single" w:sz="4" w:space="1" w:color="auto"/>
          <w:left w:val="single" w:sz="4" w:space="4" w:color="auto"/>
          <w:bottom w:val="single" w:sz="4" w:space="1" w:color="auto"/>
          <w:right w:val="single" w:sz="4" w:space="4" w:color="auto"/>
        </w:pBdr>
        <w:rPr>
          <w:b/>
          <w:sz w:val="22"/>
          <w:szCs w:val="22"/>
          <w:lang w:val="et-EE" w:eastAsia="et-EE"/>
        </w:rPr>
      </w:pPr>
    </w:p>
    <w:p w14:paraId="372C7F4B" w14:textId="099B26E1" w:rsidR="00EE3B27" w:rsidRPr="004F7466" w:rsidRDefault="004F7466" w:rsidP="00EE3B27">
      <w:pPr>
        <w:pBdr>
          <w:top w:val="single" w:sz="4" w:space="1" w:color="auto"/>
          <w:left w:val="single" w:sz="4" w:space="4" w:color="auto"/>
          <w:bottom w:val="single" w:sz="4" w:space="1" w:color="auto"/>
          <w:right w:val="single" w:sz="4" w:space="4" w:color="auto"/>
        </w:pBdr>
        <w:rPr>
          <w:bCs/>
          <w:szCs w:val="24"/>
          <w:lang w:val="et-EE" w:eastAsia="et-EE"/>
        </w:rPr>
      </w:pPr>
      <w:r w:rsidRPr="00496054">
        <w:rPr>
          <w:bCs/>
          <w:sz w:val="22"/>
          <w:szCs w:val="22"/>
          <w:lang w:val="et-EE" w:eastAsia="et-EE"/>
        </w:rPr>
        <w:t>A</w:t>
      </w:r>
      <w:r w:rsidR="00EE3B27" w:rsidRPr="00496054">
        <w:rPr>
          <w:bCs/>
          <w:sz w:val="22"/>
          <w:szCs w:val="22"/>
          <w:lang w:val="et-EE" w:eastAsia="et-EE"/>
        </w:rPr>
        <w:t>adress:</w:t>
      </w:r>
      <w:r w:rsidR="00EE3B27" w:rsidRPr="0042537A">
        <w:rPr>
          <w:b/>
          <w:sz w:val="22"/>
          <w:szCs w:val="22"/>
          <w:lang w:val="et-EE" w:eastAsia="et-EE"/>
        </w:rPr>
        <w:t xml:space="preserve"> </w:t>
      </w:r>
      <w:r w:rsidR="00DE117D">
        <w:rPr>
          <w:bCs/>
          <w:sz w:val="22"/>
          <w:szCs w:val="22"/>
          <w:lang w:val="et-EE" w:eastAsia="et-EE"/>
        </w:rPr>
        <w:t>Vana-Narva mnt 28, Kuusalu küla, Kuusalu vald, Harjumaa</w:t>
      </w:r>
    </w:p>
    <w:p w14:paraId="411C3FA1" w14:textId="77777777" w:rsidR="00EE3B27" w:rsidRPr="004F7466" w:rsidRDefault="00EE3B27" w:rsidP="00EE3B27">
      <w:pPr>
        <w:pBdr>
          <w:top w:val="single" w:sz="4" w:space="1" w:color="auto"/>
          <w:left w:val="single" w:sz="4" w:space="4" w:color="auto"/>
          <w:bottom w:val="single" w:sz="4" w:space="1" w:color="auto"/>
          <w:right w:val="single" w:sz="4" w:space="4" w:color="auto"/>
        </w:pBdr>
        <w:jc w:val="center"/>
        <w:rPr>
          <w:bCs/>
          <w:sz w:val="16"/>
          <w:szCs w:val="16"/>
          <w:lang w:val="et-EE" w:eastAsia="et-EE"/>
        </w:rPr>
      </w:pPr>
      <w:r w:rsidRPr="004F7466">
        <w:rPr>
          <w:bCs/>
          <w:sz w:val="16"/>
          <w:szCs w:val="16"/>
          <w:lang w:val="et-EE" w:eastAsia="et-EE"/>
        </w:rPr>
        <w:t xml:space="preserve"> (ehitise/ruumi aadress)</w:t>
      </w:r>
    </w:p>
    <w:p w14:paraId="73C1E617" w14:textId="77777777" w:rsidR="003B302A" w:rsidRPr="0042537A" w:rsidRDefault="003B302A" w:rsidP="0042537A">
      <w:pPr>
        <w:rPr>
          <w:rFonts w:eastAsia="Calibri"/>
          <w:b/>
          <w:sz w:val="22"/>
          <w:szCs w:val="22"/>
          <w:lang w:val="et-EE"/>
        </w:rPr>
      </w:pPr>
    </w:p>
    <w:p w14:paraId="70A5020E" w14:textId="77777777" w:rsidR="00DA3B58" w:rsidRPr="00DA3B58" w:rsidRDefault="00DA3B58" w:rsidP="00DA3B58">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p>
    <w:p w14:paraId="054CBD1D" w14:textId="70EBF13A" w:rsidR="00DA3B58" w:rsidRDefault="00DA3B58" w:rsidP="00DA3B58">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DA3B58">
        <w:rPr>
          <w:rFonts w:eastAsia="Calibri"/>
          <w:b/>
          <w:sz w:val="22"/>
          <w:szCs w:val="22"/>
          <w:lang w:val="et-EE"/>
        </w:rPr>
        <w:t>Määrus, mille alusel hinnatud:</w:t>
      </w:r>
      <w:r w:rsidR="00DA2775">
        <w:rPr>
          <w:rFonts w:eastAsia="Calibri"/>
          <w:b/>
          <w:sz w:val="22"/>
          <w:szCs w:val="22"/>
          <w:lang w:val="et-EE"/>
        </w:rPr>
        <w:t xml:space="preserve"> </w:t>
      </w:r>
      <w:r w:rsidR="00DA2775">
        <w:rPr>
          <w:rFonts w:eastAsia="Calibri"/>
          <w:bCs/>
          <w:sz w:val="22"/>
          <w:szCs w:val="22"/>
          <w:lang w:val="et-EE"/>
        </w:rPr>
        <w:t>Vabariigi Valitsuse 07.07.2025 määrus nr 52 „</w:t>
      </w:r>
      <w:r w:rsidR="00DA2775" w:rsidRPr="00DA2775">
        <w:rPr>
          <w:rFonts w:eastAsia="Calibri"/>
          <w:bCs/>
          <w:sz w:val="22"/>
          <w:szCs w:val="22"/>
          <w:lang w:val="et-EE"/>
        </w:rPr>
        <w:t>Nõuded statsionaarse õppega üldhariduskooli õppekeskkonnale, terviseriskide ohjamisele ja riskitegurite vähendamisele õppekeskkonnas ning õppe ja kasvatuse korraldamisele</w:t>
      </w:r>
      <w:r w:rsidR="00DA2775">
        <w:rPr>
          <w:rFonts w:eastAsia="Calibri"/>
          <w:bCs/>
          <w:sz w:val="22"/>
          <w:szCs w:val="22"/>
          <w:lang w:val="et-EE"/>
        </w:rPr>
        <w:t>“.</w:t>
      </w:r>
    </w:p>
    <w:p w14:paraId="26923F53" w14:textId="65683085" w:rsidR="00EF458D" w:rsidRPr="00DA3B58" w:rsidRDefault="00EF458D" w:rsidP="00DA3B58">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r w:rsidRPr="00EF458D">
        <w:rPr>
          <w:rFonts w:eastAsia="Calibri"/>
          <w:bCs/>
          <w:sz w:val="22"/>
          <w:szCs w:val="22"/>
          <w:lang w:val="et-EE"/>
        </w:rPr>
        <w:t>Ettevõtlus- ja infotehnoloogiaministri 29.05.2018 määrus</w:t>
      </w:r>
      <w:r>
        <w:rPr>
          <w:rFonts w:eastAsia="Calibri"/>
          <w:bCs/>
          <w:sz w:val="22"/>
          <w:szCs w:val="22"/>
          <w:lang w:val="et-EE"/>
        </w:rPr>
        <w:t>e</w:t>
      </w:r>
      <w:r w:rsidRPr="00EF458D">
        <w:rPr>
          <w:rFonts w:eastAsia="Calibri"/>
          <w:bCs/>
          <w:sz w:val="22"/>
          <w:szCs w:val="22"/>
          <w:lang w:val="et-EE"/>
        </w:rPr>
        <w:t xml:space="preserve"> nr 28 „Puudega inimeste erivajadustest tulenevad nõuded ehitisele“</w:t>
      </w:r>
      <w:r>
        <w:rPr>
          <w:rFonts w:eastAsia="Calibri"/>
          <w:bCs/>
          <w:sz w:val="22"/>
          <w:szCs w:val="22"/>
          <w:lang w:val="et-EE"/>
        </w:rPr>
        <w:t xml:space="preserve"> § 24</w:t>
      </w:r>
    </w:p>
    <w:p w14:paraId="6BFFB5E8" w14:textId="77777777" w:rsidR="00DA3B58" w:rsidRDefault="00DA3B58"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p>
    <w:p w14:paraId="4BF28436" w14:textId="77777777" w:rsidR="0042537A" w:rsidRDefault="0042537A"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r w:rsidRPr="0042537A">
        <w:rPr>
          <w:rFonts w:eastAsia="Calibri"/>
          <w:b/>
          <w:sz w:val="22"/>
          <w:szCs w:val="22"/>
          <w:lang w:val="et-EE"/>
        </w:rPr>
        <w:t>Kontrollitakse:</w:t>
      </w:r>
    </w:p>
    <w:p w14:paraId="31C6DA11" w14:textId="4C2785F2" w:rsidR="000E6148" w:rsidRDefault="000E6148" w:rsidP="0042537A">
      <w:pPr>
        <w:pBdr>
          <w:top w:val="single" w:sz="4" w:space="1" w:color="auto"/>
          <w:left w:val="single" w:sz="4" w:space="4" w:color="auto"/>
          <w:bottom w:val="single" w:sz="4" w:space="1" w:color="auto"/>
          <w:right w:val="single" w:sz="4" w:space="4" w:color="auto"/>
        </w:pBdr>
        <w:jc w:val="both"/>
        <w:rPr>
          <w:rFonts w:eastAsia="Calibri"/>
          <w:sz w:val="22"/>
          <w:szCs w:val="22"/>
          <w:lang w:val="et-EE"/>
        </w:rPr>
      </w:pPr>
      <w:r w:rsidRPr="0042537A">
        <w:rPr>
          <w:rFonts w:eastAsia="Calibri"/>
          <w:sz w:val="22"/>
          <w:szCs w:val="22"/>
          <w:lang w:val="et-EE"/>
        </w:rPr>
        <w:fldChar w:fldCharType="begin">
          <w:ffData>
            <w:name w:val=""/>
            <w:enabled/>
            <w:calcOnExit w:val="0"/>
            <w:checkBox>
              <w:sizeAuto/>
              <w:default w:val="0"/>
            </w:checkBox>
          </w:ffData>
        </w:fldChar>
      </w:r>
      <w:r w:rsidRPr="0042537A">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sidRPr="0042537A">
        <w:rPr>
          <w:rFonts w:eastAsia="Calibri"/>
          <w:sz w:val="22"/>
          <w:szCs w:val="22"/>
          <w:lang w:val="et-EE"/>
        </w:rPr>
        <w:fldChar w:fldCharType="end"/>
      </w:r>
      <w:r>
        <w:rPr>
          <w:rFonts w:eastAsia="Calibri"/>
          <w:sz w:val="22"/>
          <w:szCs w:val="22"/>
          <w:lang w:val="et-EE"/>
        </w:rPr>
        <w:t xml:space="preserve"> ehitusprojekt</w:t>
      </w:r>
      <w:r w:rsidR="00336B74">
        <w:rPr>
          <w:rFonts w:eastAsia="Calibri"/>
          <w:sz w:val="22"/>
          <w:szCs w:val="22"/>
          <w:lang w:val="et-EE"/>
        </w:rPr>
        <w:t xml:space="preserve">                  </w:t>
      </w:r>
      <w:r w:rsidR="009F1C20">
        <w:rPr>
          <w:rFonts w:eastAsia="Calibri"/>
          <w:sz w:val="22"/>
          <w:szCs w:val="22"/>
          <w:lang w:val="et-EE"/>
        </w:rPr>
        <w:t xml:space="preserve">           </w:t>
      </w:r>
      <w:r w:rsidR="00336B74">
        <w:rPr>
          <w:rFonts w:eastAsia="Calibri"/>
          <w:sz w:val="22"/>
          <w:szCs w:val="22"/>
          <w:lang w:val="et-EE"/>
        </w:rPr>
        <w:t xml:space="preserve"> </w:t>
      </w:r>
      <w:r w:rsidR="004F3B89">
        <w:rPr>
          <w:rFonts w:eastAsia="Calibri"/>
          <w:sz w:val="22"/>
          <w:szCs w:val="22"/>
          <w:lang w:val="et-EE"/>
        </w:rPr>
        <w:fldChar w:fldCharType="begin">
          <w:ffData>
            <w:name w:val=""/>
            <w:enabled/>
            <w:calcOnExit w:val="0"/>
            <w:checkBox>
              <w:sizeAuto/>
              <w:default w:val="1"/>
            </w:checkBox>
          </w:ffData>
        </w:fldChar>
      </w:r>
      <w:r w:rsidR="004F3B89">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sidR="004F3B89">
        <w:rPr>
          <w:rFonts w:eastAsia="Calibri"/>
          <w:sz w:val="22"/>
          <w:szCs w:val="22"/>
          <w:lang w:val="et-EE"/>
        </w:rPr>
        <w:fldChar w:fldCharType="end"/>
      </w:r>
      <w:r w:rsidR="00336B74">
        <w:rPr>
          <w:rFonts w:eastAsia="Calibri"/>
          <w:sz w:val="22"/>
          <w:szCs w:val="22"/>
          <w:lang w:val="et-EE"/>
        </w:rPr>
        <w:t xml:space="preserve"> </w:t>
      </w:r>
      <w:r w:rsidR="009C06AB">
        <w:rPr>
          <w:rFonts w:eastAsia="Calibri"/>
          <w:sz w:val="22"/>
          <w:szCs w:val="22"/>
          <w:lang w:val="et-EE"/>
        </w:rPr>
        <w:t xml:space="preserve">projekt on TA poolt </w:t>
      </w:r>
      <w:r w:rsidR="00336B74">
        <w:rPr>
          <w:rFonts w:eastAsia="Calibri"/>
          <w:sz w:val="22"/>
          <w:szCs w:val="22"/>
          <w:lang w:val="et-EE"/>
        </w:rPr>
        <w:t xml:space="preserve">läbi vaadatud või </w:t>
      </w:r>
      <w:r w:rsidR="009C06AB">
        <w:rPr>
          <w:rFonts w:eastAsia="Calibri"/>
          <w:sz w:val="22"/>
          <w:szCs w:val="22"/>
          <w:lang w:val="et-EE"/>
        </w:rPr>
        <w:t xml:space="preserve">kooskõlastatud </w:t>
      </w:r>
    </w:p>
    <w:bookmarkStart w:id="1" w:name="_Hlk202880304"/>
    <w:p w14:paraId="34A89ED6" w14:textId="78875957" w:rsidR="000B63AE" w:rsidRDefault="004B38F0"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r w:rsidR="000B63AE">
        <w:rPr>
          <w:rFonts w:eastAsia="Calibri"/>
          <w:b/>
          <w:sz w:val="22"/>
          <w:szCs w:val="22"/>
          <w:lang w:val="et-EE"/>
        </w:rPr>
        <w:t xml:space="preserve"> </w:t>
      </w:r>
      <w:bookmarkEnd w:id="1"/>
      <w:r w:rsidR="000B63AE" w:rsidRPr="009F1C20">
        <w:rPr>
          <w:rFonts w:eastAsia="Calibri"/>
          <w:bCs/>
          <w:sz w:val="22"/>
          <w:szCs w:val="22"/>
          <w:lang w:val="et-EE"/>
        </w:rPr>
        <w:t>siseviimistlusmaterjalid</w:t>
      </w:r>
    </w:p>
    <w:p w14:paraId="43E2375B" w14:textId="6D0C8313" w:rsidR="004D315C" w:rsidRPr="009F1C20" w:rsidRDefault="004B38F0" w:rsidP="0042537A">
      <w:pPr>
        <w:pBdr>
          <w:top w:val="single" w:sz="4" w:space="1" w:color="auto"/>
          <w:left w:val="single" w:sz="4" w:space="4" w:color="auto"/>
          <w:bottom w:val="single" w:sz="4" w:space="1" w:color="auto"/>
          <w:right w:val="single" w:sz="4" w:space="4" w:color="auto"/>
        </w:pBdr>
        <w:jc w:val="both"/>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r w:rsidR="00B92F7D">
        <w:rPr>
          <w:rFonts w:eastAsia="Calibri"/>
          <w:sz w:val="22"/>
          <w:szCs w:val="22"/>
          <w:lang w:val="et-EE"/>
        </w:rPr>
        <w:t xml:space="preserve"> radoonivastaste meetmete rakendamine</w:t>
      </w:r>
    </w:p>
    <w:p w14:paraId="58728010" w14:textId="485DD878" w:rsidR="0042537A" w:rsidRPr="0042537A" w:rsidRDefault="004F3B89" w:rsidP="0042537A">
      <w:pPr>
        <w:pBdr>
          <w:top w:val="single" w:sz="4" w:space="1" w:color="auto"/>
          <w:left w:val="single" w:sz="4" w:space="4" w:color="auto"/>
          <w:bottom w:val="single" w:sz="4" w:space="1" w:color="auto"/>
          <w:right w:val="single" w:sz="4" w:space="4" w:color="auto"/>
        </w:pBdr>
        <w:jc w:val="both"/>
        <w:rPr>
          <w:rFonts w:eastAsia="Calibri"/>
          <w:sz w:val="22"/>
          <w:szCs w:val="22"/>
          <w:vertAlign w:val="superscript"/>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r w:rsidR="0042537A" w:rsidRPr="0042537A">
        <w:rPr>
          <w:rFonts w:eastAsia="Calibri"/>
          <w:sz w:val="22"/>
          <w:szCs w:val="22"/>
          <w:lang w:val="et-EE"/>
        </w:rPr>
        <w:t xml:space="preserve"> maa-ala, hoone(d), ruumid</w:t>
      </w:r>
    </w:p>
    <w:p w14:paraId="3BA7D621" w14:textId="06232A4C" w:rsidR="00240235" w:rsidRPr="004B38F0" w:rsidRDefault="004F3B89" w:rsidP="00240235">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fldChar w:fldCharType="begin">
          <w:ffData>
            <w:name w:val="Check53"/>
            <w:enabled/>
            <w:calcOnExit w:val="0"/>
            <w:checkBox>
              <w:sizeAuto/>
              <w:default w:val="1"/>
            </w:checkBox>
          </w:ffData>
        </w:fldChar>
      </w:r>
      <w:bookmarkStart w:id="2" w:name="Check53"/>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bookmarkEnd w:id="2"/>
      <w:r w:rsidR="0042537A" w:rsidRPr="0042537A">
        <w:rPr>
          <w:rFonts w:eastAsia="Calibri"/>
          <w:sz w:val="22"/>
          <w:szCs w:val="22"/>
          <w:lang w:val="et-EE"/>
        </w:rPr>
        <w:t xml:space="preserve"> valgustustiheduse mõõtmistulemused</w:t>
      </w:r>
      <w:bookmarkStart w:id="3" w:name="_Hlk202885572"/>
      <w:r w:rsidR="00C23A8C">
        <w:rPr>
          <w:rFonts w:eastAsia="Calibri"/>
          <w:sz w:val="22"/>
          <w:szCs w:val="22"/>
          <w:lang w:val="et-EE"/>
        </w:rPr>
        <w:t xml:space="preserve">: </w:t>
      </w:r>
      <w:bookmarkStart w:id="4" w:name="_Hlk212466585"/>
      <w:r w:rsidR="00855D00" w:rsidRPr="00855D00">
        <w:rPr>
          <w:rFonts w:eastAsia="Calibri"/>
          <w:sz w:val="22"/>
          <w:szCs w:val="22"/>
          <w:lang w:val="et-EE"/>
        </w:rPr>
        <w:t>Nv System OÜ 30.09.2025</w:t>
      </w:r>
      <w:r w:rsidR="00C23A8C" w:rsidRPr="00855D00">
        <w:rPr>
          <w:rFonts w:eastAsia="Calibri"/>
          <w:sz w:val="22"/>
          <w:szCs w:val="22"/>
          <w:lang w:val="et-EE"/>
        </w:rPr>
        <w:t xml:space="preserve"> Valgu</w:t>
      </w:r>
      <w:r w:rsidR="00855D00" w:rsidRPr="00855D00">
        <w:rPr>
          <w:rFonts w:eastAsia="Calibri"/>
          <w:sz w:val="22"/>
          <w:szCs w:val="22"/>
          <w:lang w:val="et-EE"/>
        </w:rPr>
        <w:t>s</w:t>
      </w:r>
      <w:r w:rsidR="00C23A8C" w:rsidRPr="00855D00">
        <w:rPr>
          <w:rFonts w:eastAsia="Calibri"/>
          <w:sz w:val="22"/>
          <w:szCs w:val="22"/>
          <w:lang w:val="et-EE"/>
        </w:rPr>
        <w:t>tiheduse mõõtmi</w:t>
      </w:r>
      <w:r w:rsidR="00855D00" w:rsidRPr="00855D00">
        <w:rPr>
          <w:rFonts w:eastAsia="Calibri"/>
          <w:sz w:val="22"/>
          <w:szCs w:val="22"/>
          <w:lang w:val="et-EE"/>
        </w:rPr>
        <w:t>n</w:t>
      </w:r>
      <w:r w:rsidR="00C23A8C" w:rsidRPr="00855D00">
        <w:rPr>
          <w:rFonts w:eastAsia="Calibri"/>
          <w:sz w:val="22"/>
          <w:szCs w:val="22"/>
          <w:lang w:val="et-EE"/>
        </w:rPr>
        <w:t>e</w:t>
      </w:r>
      <w:r w:rsidR="00855D00" w:rsidRPr="00855D00">
        <w:rPr>
          <w:rFonts w:eastAsia="Calibri"/>
          <w:sz w:val="22"/>
          <w:szCs w:val="22"/>
          <w:lang w:val="et-EE"/>
        </w:rPr>
        <w:t>. Katseprotokoll nr: 25001-V</w:t>
      </w:r>
      <w:bookmarkEnd w:id="4"/>
    </w:p>
    <w:p w14:paraId="30CE948B" w14:textId="77777777" w:rsidR="0042537A" w:rsidRPr="0042537A" w:rsidRDefault="009F1C20"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bookmarkEnd w:id="3"/>
    <w:p w14:paraId="00256933" w14:textId="014D30E5" w:rsidR="00740AA7" w:rsidRPr="0042537A" w:rsidRDefault="004F3B89" w:rsidP="00740AA7">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r w:rsidR="0042537A" w:rsidRPr="0042537A">
        <w:rPr>
          <w:rFonts w:eastAsia="Calibri"/>
          <w:sz w:val="22"/>
          <w:szCs w:val="22"/>
          <w:lang w:val="et-EE"/>
        </w:rPr>
        <w:t xml:space="preserve"> ventilatsiooni mõõtmistulemused</w:t>
      </w:r>
      <w:bookmarkStart w:id="5" w:name="_Hlk202885647"/>
      <w:r w:rsidR="00C23A8C">
        <w:rPr>
          <w:rFonts w:eastAsia="Calibri"/>
          <w:sz w:val="22"/>
          <w:szCs w:val="22"/>
          <w:lang w:val="et-EE"/>
        </w:rPr>
        <w:t xml:space="preserve">: </w:t>
      </w:r>
      <w:r w:rsidR="00182715">
        <w:rPr>
          <w:rFonts w:eastAsia="Calibri"/>
          <w:sz w:val="22"/>
          <w:szCs w:val="22"/>
          <w:lang w:val="et-EE"/>
        </w:rPr>
        <w:t>Viento Air</w:t>
      </w:r>
      <w:r w:rsidR="00C23A8C">
        <w:rPr>
          <w:rFonts w:eastAsia="Calibri"/>
          <w:sz w:val="22"/>
          <w:szCs w:val="22"/>
          <w:lang w:val="et-EE"/>
        </w:rPr>
        <w:t xml:space="preserve"> OÜ </w:t>
      </w:r>
      <w:r w:rsidR="00182715" w:rsidRPr="00182715">
        <w:rPr>
          <w:rFonts w:eastAsia="Calibri"/>
          <w:sz w:val="22"/>
          <w:szCs w:val="22"/>
          <w:lang w:val="et-EE"/>
        </w:rPr>
        <w:t>24</w:t>
      </w:r>
      <w:r w:rsidR="00C23A8C" w:rsidRPr="00182715">
        <w:rPr>
          <w:rFonts w:eastAsia="Calibri"/>
          <w:sz w:val="22"/>
          <w:szCs w:val="22"/>
          <w:lang w:val="et-EE"/>
        </w:rPr>
        <w:t>.</w:t>
      </w:r>
      <w:r w:rsidR="00182715" w:rsidRPr="00182715">
        <w:rPr>
          <w:rFonts w:eastAsia="Calibri"/>
          <w:sz w:val="22"/>
          <w:szCs w:val="22"/>
          <w:lang w:val="et-EE"/>
        </w:rPr>
        <w:t>09</w:t>
      </w:r>
      <w:r w:rsidR="00C23A8C" w:rsidRPr="00182715">
        <w:rPr>
          <w:rFonts w:eastAsia="Calibri"/>
          <w:sz w:val="22"/>
          <w:szCs w:val="22"/>
          <w:lang w:val="et-EE"/>
        </w:rPr>
        <w:t>.202</w:t>
      </w:r>
      <w:r w:rsidR="00182715" w:rsidRPr="00182715">
        <w:rPr>
          <w:rFonts w:eastAsia="Calibri"/>
          <w:sz w:val="22"/>
          <w:szCs w:val="22"/>
          <w:lang w:val="et-EE"/>
        </w:rPr>
        <w:t>5</w:t>
      </w:r>
      <w:r w:rsidR="00C23A8C" w:rsidRPr="00182715">
        <w:rPr>
          <w:rFonts w:eastAsia="Calibri"/>
          <w:sz w:val="22"/>
          <w:szCs w:val="22"/>
          <w:lang w:val="et-EE"/>
        </w:rPr>
        <w:t xml:space="preserve"> </w:t>
      </w:r>
      <w:r w:rsidR="00182715" w:rsidRPr="00182715">
        <w:rPr>
          <w:rFonts w:eastAsia="Calibri"/>
          <w:sz w:val="22"/>
          <w:szCs w:val="22"/>
          <w:lang w:val="et-EE"/>
        </w:rPr>
        <w:t>Ventilatsioonisüsteemide</w:t>
      </w:r>
      <w:r w:rsidR="00C23A8C" w:rsidRPr="00182715">
        <w:rPr>
          <w:rFonts w:eastAsia="Calibri"/>
          <w:sz w:val="22"/>
          <w:szCs w:val="22"/>
          <w:lang w:val="et-EE"/>
        </w:rPr>
        <w:t xml:space="preserve"> mõõteprotokoll. Töö </w:t>
      </w:r>
      <w:r w:rsidR="00182715" w:rsidRPr="00182715">
        <w:rPr>
          <w:rFonts w:eastAsia="Calibri"/>
          <w:sz w:val="22"/>
          <w:szCs w:val="22"/>
          <w:lang w:val="et-EE"/>
        </w:rPr>
        <w:t>nr. 25315</w:t>
      </w:r>
    </w:p>
    <w:p w14:paraId="36416EB1" w14:textId="77777777" w:rsidR="0042537A" w:rsidRPr="0042537A" w:rsidRDefault="00740AA7"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bookmarkEnd w:id="5"/>
    <w:p w14:paraId="074059BE" w14:textId="7AB3BFFF" w:rsidR="002C1D54" w:rsidRPr="0042537A" w:rsidRDefault="004F3B89" w:rsidP="002C1D54">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B16789">
        <w:rPr>
          <w:rFonts w:eastAsia="Calibri"/>
          <w:sz w:val="22"/>
          <w:szCs w:val="22"/>
          <w:lang w:val="et-EE"/>
        </w:rPr>
      </w:r>
      <w:r w:rsidR="00B16789">
        <w:rPr>
          <w:rFonts w:eastAsia="Calibri"/>
          <w:sz w:val="22"/>
          <w:szCs w:val="22"/>
          <w:lang w:val="et-EE"/>
        </w:rPr>
        <w:fldChar w:fldCharType="separate"/>
      </w:r>
      <w:r>
        <w:rPr>
          <w:rFonts w:eastAsia="Calibri"/>
          <w:sz w:val="22"/>
          <w:szCs w:val="22"/>
          <w:lang w:val="et-EE"/>
        </w:rPr>
        <w:fldChar w:fldCharType="end"/>
      </w:r>
      <w:r w:rsidR="0042537A" w:rsidRPr="0042537A">
        <w:rPr>
          <w:rFonts w:eastAsia="Calibri"/>
          <w:sz w:val="22"/>
          <w:szCs w:val="22"/>
          <w:lang w:val="et-EE"/>
        </w:rPr>
        <w:t xml:space="preserve"> </w:t>
      </w:r>
      <w:r w:rsidR="00D318DE">
        <w:rPr>
          <w:rFonts w:eastAsia="Calibri"/>
          <w:sz w:val="22"/>
          <w:szCs w:val="22"/>
          <w:lang w:val="et-EE"/>
        </w:rPr>
        <w:t>t</w:t>
      </w:r>
      <w:r w:rsidR="0042537A" w:rsidRPr="0042537A">
        <w:rPr>
          <w:rFonts w:eastAsia="Calibri"/>
          <w:sz w:val="22"/>
          <w:szCs w:val="22"/>
          <w:lang w:val="et-EE"/>
        </w:rPr>
        <w:t>ehnoseadmete müratasemete mõõtmistulemused</w:t>
      </w:r>
      <w:bookmarkStart w:id="6" w:name="_Hlk202877257"/>
      <w:r w:rsidR="00D318DE">
        <w:rPr>
          <w:rFonts w:eastAsia="Calibri"/>
          <w:sz w:val="22"/>
          <w:szCs w:val="22"/>
          <w:lang w:val="et-EE"/>
        </w:rPr>
        <w:t>:</w:t>
      </w:r>
      <w:r w:rsidR="001A7A27" w:rsidRPr="001A7A27">
        <w:rPr>
          <w:rFonts w:eastAsia="Calibri"/>
          <w:sz w:val="22"/>
          <w:szCs w:val="22"/>
          <w:lang w:val="et-EE"/>
        </w:rPr>
        <w:t xml:space="preserve"> </w:t>
      </w:r>
      <w:bookmarkStart w:id="7" w:name="_Hlk212468638"/>
      <w:r w:rsidR="001A7A27" w:rsidRPr="001A7A27">
        <w:rPr>
          <w:rFonts w:eastAsia="Calibri"/>
          <w:sz w:val="22"/>
          <w:szCs w:val="22"/>
          <w:lang w:val="et-EE"/>
        </w:rPr>
        <w:t xml:space="preserve">Viento Air OÜ 24.09.2025 </w:t>
      </w:r>
      <w:r w:rsidR="001A7A27">
        <w:rPr>
          <w:rFonts w:eastAsia="Calibri"/>
          <w:sz w:val="22"/>
          <w:szCs w:val="22"/>
          <w:lang w:val="et-EE"/>
        </w:rPr>
        <w:t>Tehnosüsteemide poolt tekitatava mürataseme mõõteprotokoll. Töö nr. 25316</w:t>
      </w:r>
    </w:p>
    <w:bookmarkEnd w:id="7"/>
    <w:p w14:paraId="4ABF7CEE" w14:textId="77777777" w:rsidR="002C1D54" w:rsidRPr="0042537A" w:rsidRDefault="002C1D54" w:rsidP="002C1D54">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p w14:paraId="2F288510" w14:textId="77777777" w:rsidR="0042537A" w:rsidRPr="0042537A" w:rsidRDefault="002C1D54"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p>
    <w:bookmarkEnd w:id="6"/>
    <w:p w14:paraId="40857F0B" w14:textId="3DEE0B42" w:rsidR="00A0112F" w:rsidRPr="0042537A" w:rsidRDefault="007D2A03" w:rsidP="00A0112F">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Pr>
          <w:rFonts w:eastAsia="Calibri"/>
          <w:sz w:val="22"/>
          <w:szCs w:val="22"/>
          <w:lang w:val="et-EE"/>
        </w:rPr>
      </w:r>
      <w:r>
        <w:rPr>
          <w:rFonts w:eastAsia="Calibri"/>
          <w:sz w:val="22"/>
          <w:szCs w:val="22"/>
          <w:lang w:val="et-EE"/>
        </w:rPr>
        <w:fldChar w:fldCharType="end"/>
      </w:r>
      <w:r w:rsidR="0042537A" w:rsidRPr="0042537A">
        <w:rPr>
          <w:rFonts w:eastAsia="Calibri"/>
          <w:sz w:val="22"/>
          <w:szCs w:val="22"/>
          <w:lang w:val="et-EE"/>
        </w:rPr>
        <w:t xml:space="preserve"> joogivee analüüsi tulemus</w:t>
      </w:r>
      <w:r w:rsidR="00E171E5">
        <w:rPr>
          <w:rFonts w:eastAsia="Calibri"/>
          <w:sz w:val="22"/>
          <w:szCs w:val="22"/>
          <w:lang w:val="et-EE"/>
        </w:rPr>
        <w:t>: andmed puuduvad</w:t>
      </w:r>
    </w:p>
    <w:p w14:paraId="5C67A6BB" w14:textId="77777777" w:rsidR="0042537A" w:rsidRPr="0042537A" w:rsidRDefault="00A0112F" w:rsidP="0042537A">
      <w:pPr>
        <w:pBdr>
          <w:top w:val="single" w:sz="4" w:space="1" w:color="auto"/>
          <w:left w:val="single" w:sz="4" w:space="4" w:color="auto"/>
          <w:bottom w:val="single" w:sz="4" w:space="1" w:color="auto"/>
          <w:right w:val="single" w:sz="4" w:space="4" w:color="auto"/>
        </w:pBdr>
        <w:spacing w:line="259" w:lineRule="auto"/>
        <w:jc w:val="both"/>
        <w:rPr>
          <w:rFonts w:eastAsia="Calibri"/>
          <w:sz w:val="16"/>
          <w:szCs w:val="16"/>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analüüsi teostaja, kuupäev, protokolli nr)</w:t>
      </w:r>
      <w:r>
        <w:rPr>
          <w:rFonts w:eastAsia="Calibri"/>
          <w:sz w:val="22"/>
          <w:szCs w:val="22"/>
          <w:lang w:val="et-EE"/>
        </w:rPr>
        <w:t xml:space="preserve">                       </w:t>
      </w:r>
      <w:r w:rsidR="0042537A" w:rsidRPr="0042537A">
        <w:rPr>
          <w:rFonts w:eastAsia="Calibri"/>
          <w:sz w:val="16"/>
          <w:szCs w:val="16"/>
          <w:lang w:val="et-EE"/>
        </w:rPr>
        <w:t xml:space="preserve">                                                                                              </w:t>
      </w:r>
    </w:p>
    <w:p w14:paraId="0F7436B1" w14:textId="77777777" w:rsidR="0042537A" w:rsidRPr="0042537A" w:rsidRDefault="0042537A" w:rsidP="0042537A">
      <w:pPr>
        <w:rPr>
          <w:b/>
          <w:sz w:val="22"/>
          <w:szCs w:val="22"/>
          <w:lang w:val="et-EE" w:eastAsia="et-EE"/>
        </w:rPr>
      </w:pPr>
    </w:p>
    <w:p w14:paraId="7862E735" w14:textId="6CCE9FCD" w:rsidR="0042537A" w:rsidRPr="0042537A" w:rsidRDefault="00740365" w:rsidP="0042537A">
      <w:pPr>
        <w:pBdr>
          <w:top w:val="single" w:sz="4" w:space="1" w:color="auto"/>
          <w:left w:val="single" w:sz="4" w:space="4" w:color="auto"/>
          <w:bottom w:val="single" w:sz="4" w:space="1" w:color="auto"/>
          <w:right w:val="single" w:sz="4" w:space="4" w:color="auto"/>
        </w:pBdr>
        <w:rPr>
          <w:sz w:val="22"/>
          <w:szCs w:val="22"/>
          <w:lang w:val="et-EE" w:eastAsia="et-EE"/>
        </w:rPr>
      </w:pPr>
      <w:r>
        <w:rPr>
          <w:b/>
          <w:sz w:val="22"/>
          <w:szCs w:val="22"/>
          <w:lang w:val="et-EE" w:eastAsia="et-EE"/>
        </w:rPr>
        <w:t>Paikvaatluse</w:t>
      </w:r>
      <w:r w:rsidR="0042537A" w:rsidRPr="0042537A">
        <w:rPr>
          <w:b/>
          <w:sz w:val="22"/>
          <w:szCs w:val="22"/>
          <w:lang w:val="et-EE" w:eastAsia="et-EE"/>
        </w:rPr>
        <w:t xml:space="preserve"> kuupäev/kellaaeg:</w:t>
      </w:r>
      <w:r w:rsidR="0042537A" w:rsidRPr="0042537A">
        <w:rPr>
          <w:sz w:val="22"/>
          <w:szCs w:val="22"/>
          <w:lang w:val="et-EE" w:eastAsia="et-EE"/>
        </w:rPr>
        <w:t xml:space="preserve"> “</w:t>
      </w:r>
      <w:r w:rsidR="004B38F0">
        <w:rPr>
          <w:sz w:val="22"/>
          <w:szCs w:val="22"/>
          <w:lang w:val="et-EE" w:eastAsia="et-EE"/>
        </w:rPr>
        <w:t>27</w:t>
      </w:r>
      <w:r w:rsidR="004F3B89">
        <w:rPr>
          <w:sz w:val="22"/>
          <w:szCs w:val="22"/>
          <w:lang w:val="et-EE" w:eastAsia="et-EE"/>
        </w:rPr>
        <w:t xml:space="preserve"> </w:t>
      </w:r>
      <w:r w:rsidR="0042537A" w:rsidRPr="0042537A">
        <w:rPr>
          <w:sz w:val="22"/>
          <w:szCs w:val="22"/>
          <w:lang w:val="et-EE" w:eastAsia="et-EE"/>
        </w:rPr>
        <w:t xml:space="preserve">“ </w:t>
      </w:r>
      <w:r w:rsidR="004F3B89">
        <w:rPr>
          <w:sz w:val="22"/>
          <w:szCs w:val="22"/>
          <w:lang w:val="et-EE" w:eastAsia="et-EE"/>
        </w:rPr>
        <w:t>oktoober</w:t>
      </w:r>
      <w:r w:rsidR="0042537A" w:rsidRPr="0042537A">
        <w:rPr>
          <w:sz w:val="22"/>
          <w:szCs w:val="22"/>
          <w:lang w:val="et-EE" w:eastAsia="et-EE"/>
        </w:rPr>
        <w:t xml:space="preserve"> 2</w:t>
      </w:r>
      <w:r w:rsidR="004F3B89">
        <w:rPr>
          <w:sz w:val="22"/>
          <w:szCs w:val="22"/>
          <w:lang w:val="et-EE" w:eastAsia="et-EE"/>
        </w:rPr>
        <w:t xml:space="preserve">025 </w:t>
      </w:r>
      <w:r w:rsidR="0042537A" w:rsidRPr="0042537A">
        <w:rPr>
          <w:sz w:val="22"/>
          <w:szCs w:val="22"/>
          <w:lang w:val="et-EE" w:eastAsia="et-EE"/>
        </w:rPr>
        <w:t xml:space="preserve">a  </w:t>
      </w:r>
    </w:p>
    <w:p w14:paraId="054CE454" w14:textId="2F088A70" w:rsidR="0042537A" w:rsidRPr="0042537A" w:rsidRDefault="0042537A" w:rsidP="0042537A">
      <w:pPr>
        <w:pBdr>
          <w:top w:val="single" w:sz="4" w:space="1" w:color="auto"/>
          <w:left w:val="single" w:sz="4" w:space="4" w:color="auto"/>
          <w:bottom w:val="single" w:sz="4" w:space="1" w:color="auto"/>
          <w:right w:val="single" w:sz="4" w:space="4" w:color="auto"/>
        </w:pBdr>
        <w:rPr>
          <w:sz w:val="22"/>
          <w:szCs w:val="22"/>
          <w:lang w:val="et-EE" w:eastAsia="et-EE"/>
        </w:rPr>
      </w:pPr>
      <w:r w:rsidRPr="0042537A">
        <w:rPr>
          <w:sz w:val="22"/>
          <w:szCs w:val="22"/>
          <w:lang w:val="et-EE" w:eastAsia="et-EE"/>
        </w:rPr>
        <w:t xml:space="preserve">kell </w:t>
      </w:r>
      <w:r w:rsidR="007D2A03">
        <w:rPr>
          <w:sz w:val="22"/>
          <w:szCs w:val="22"/>
          <w:lang w:val="et-EE" w:eastAsia="et-EE"/>
        </w:rPr>
        <w:t>09</w:t>
      </w:r>
      <w:r w:rsidR="004F3B89" w:rsidRPr="00E7684D">
        <w:rPr>
          <w:sz w:val="22"/>
          <w:szCs w:val="22"/>
          <w:lang w:val="et-EE" w:eastAsia="et-EE"/>
        </w:rPr>
        <w:t>:</w:t>
      </w:r>
      <w:r w:rsidR="007D2A03">
        <w:rPr>
          <w:sz w:val="22"/>
          <w:szCs w:val="22"/>
          <w:lang w:val="et-EE" w:eastAsia="et-EE"/>
        </w:rPr>
        <w:t>45</w:t>
      </w:r>
      <w:r w:rsidRPr="00E7684D">
        <w:rPr>
          <w:sz w:val="22"/>
          <w:szCs w:val="22"/>
          <w:lang w:val="et-EE" w:eastAsia="et-EE"/>
        </w:rPr>
        <w:t xml:space="preserve"> kuni </w:t>
      </w:r>
      <w:r w:rsidR="007D2A03">
        <w:rPr>
          <w:sz w:val="22"/>
          <w:szCs w:val="22"/>
          <w:lang w:val="et-EE" w:eastAsia="et-EE"/>
        </w:rPr>
        <w:t>10:</w:t>
      </w:r>
      <w:r w:rsidR="00B16789">
        <w:rPr>
          <w:sz w:val="22"/>
          <w:szCs w:val="22"/>
          <w:lang w:val="et-EE" w:eastAsia="et-EE"/>
        </w:rPr>
        <w:t>35</w:t>
      </w:r>
    </w:p>
    <w:p w14:paraId="71E01898" w14:textId="77777777" w:rsidR="0042537A" w:rsidRPr="0042537A" w:rsidRDefault="0042537A" w:rsidP="0042537A">
      <w:pPr>
        <w:spacing w:line="259" w:lineRule="auto"/>
        <w:jc w:val="both"/>
        <w:rPr>
          <w:rFonts w:eastAsia="Calibri"/>
          <w:sz w:val="22"/>
          <w:szCs w:val="22"/>
          <w:lang w:val="et-EE"/>
        </w:rPr>
      </w:pPr>
    </w:p>
    <w:p w14:paraId="07A4D754" w14:textId="72DE62F1" w:rsidR="0042537A" w:rsidRDefault="00416CBB" w:rsidP="00124A62">
      <w:pPr>
        <w:pBdr>
          <w:top w:val="single" w:sz="4" w:space="1" w:color="auto"/>
          <w:left w:val="single" w:sz="4" w:space="4" w:color="auto"/>
          <w:bottom w:val="single" w:sz="4" w:space="1" w:color="auto"/>
          <w:right w:val="single" w:sz="4" w:space="4" w:color="auto"/>
        </w:pBdr>
        <w:rPr>
          <w:b/>
          <w:sz w:val="22"/>
          <w:szCs w:val="22"/>
          <w:lang w:val="et-EE" w:eastAsia="et-EE"/>
        </w:rPr>
      </w:pPr>
      <w:r>
        <w:rPr>
          <w:b/>
          <w:sz w:val="22"/>
          <w:szCs w:val="22"/>
          <w:lang w:val="et-EE" w:eastAsia="et-EE"/>
        </w:rPr>
        <w:t>Paikvaatluse</w:t>
      </w:r>
      <w:r w:rsidR="0042537A" w:rsidRPr="0042537A">
        <w:rPr>
          <w:b/>
          <w:sz w:val="22"/>
          <w:szCs w:val="22"/>
          <w:lang w:val="et-EE" w:eastAsia="et-EE"/>
        </w:rPr>
        <w:t xml:space="preserve"> juures viibis</w:t>
      </w:r>
      <w:r w:rsidR="00F344CD">
        <w:rPr>
          <w:b/>
          <w:sz w:val="22"/>
          <w:szCs w:val="22"/>
          <w:lang w:val="et-EE" w:eastAsia="et-EE"/>
        </w:rPr>
        <w:t>id</w:t>
      </w:r>
      <w:r w:rsidR="00794EE1">
        <w:rPr>
          <w:b/>
          <w:sz w:val="22"/>
          <w:szCs w:val="22"/>
          <w:lang w:val="et-EE" w:eastAsia="et-EE"/>
        </w:rPr>
        <w:t>:</w:t>
      </w:r>
    </w:p>
    <w:p w14:paraId="5886B79A" w14:textId="4DFF671D" w:rsidR="00124A62" w:rsidRDefault="00E7684D" w:rsidP="00124A62">
      <w:pPr>
        <w:pBdr>
          <w:top w:val="single" w:sz="4" w:space="1" w:color="auto"/>
          <w:left w:val="single" w:sz="4" w:space="4" w:color="auto"/>
          <w:bottom w:val="single" w:sz="4" w:space="1" w:color="auto"/>
          <w:right w:val="single" w:sz="4" w:space="4" w:color="auto"/>
        </w:pBdr>
        <w:rPr>
          <w:bCs/>
          <w:sz w:val="22"/>
          <w:szCs w:val="22"/>
          <w:lang w:val="et-EE" w:eastAsia="et-EE"/>
        </w:rPr>
      </w:pPr>
      <w:r>
        <w:rPr>
          <w:bCs/>
          <w:sz w:val="22"/>
          <w:szCs w:val="22"/>
          <w:lang w:val="et-EE" w:eastAsia="et-EE"/>
        </w:rPr>
        <w:t>Martin Puhm, Tesron Ehitus OÜ, 5230656</w:t>
      </w:r>
      <w:r w:rsidR="00B87E87">
        <w:rPr>
          <w:bCs/>
          <w:sz w:val="22"/>
          <w:szCs w:val="22"/>
          <w:lang w:val="et-EE" w:eastAsia="et-EE"/>
        </w:rPr>
        <w:t xml:space="preserve">, </w:t>
      </w:r>
      <w:hyperlink r:id="rId9" w:history="1">
        <w:r w:rsidR="00B87E87" w:rsidRPr="00FD5846">
          <w:rPr>
            <w:rStyle w:val="Hperlink"/>
            <w:bCs/>
            <w:sz w:val="22"/>
            <w:szCs w:val="22"/>
            <w:lang w:val="et-EE" w:eastAsia="et-EE"/>
          </w:rPr>
          <w:t>martin@tesron.ee</w:t>
        </w:r>
      </w:hyperlink>
      <w:r w:rsidR="00B87E87">
        <w:rPr>
          <w:bCs/>
          <w:sz w:val="22"/>
          <w:szCs w:val="22"/>
          <w:lang w:val="et-EE" w:eastAsia="et-EE"/>
        </w:rPr>
        <w:t xml:space="preserve"> </w:t>
      </w:r>
    </w:p>
    <w:p w14:paraId="0816CE1F" w14:textId="4F047E0A" w:rsidR="00B87E87" w:rsidRPr="00124A62" w:rsidRDefault="00B87E87" w:rsidP="00124A62">
      <w:pPr>
        <w:pBdr>
          <w:top w:val="single" w:sz="4" w:space="1" w:color="auto"/>
          <w:left w:val="single" w:sz="4" w:space="4" w:color="auto"/>
          <w:bottom w:val="single" w:sz="4" w:space="1" w:color="auto"/>
          <w:right w:val="single" w:sz="4" w:space="4" w:color="auto"/>
        </w:pBdr>
        <w:rPr>
          <w:bCs/>
          <w:sz w:val="22"/>
          <w:szCs w:val="22"/>
          <w:lang w:val="et-EE" w:eastAsia="et-EE"/>
        </w:rPr>
      </w:pPr>
      <w:r>
        <w:rPr>
          <w:bCs/>
          <w:sz w:val="22"/>
          <w:szCs w:val="22"/>
          <w:lang w:val="et-EE" w:eastAsia="et-EE"/>
        </w:rPr>
        <w:t xml:space="preserve">Enno Tammemäe, Kuusalu Vallavalitsuse ehitusspetsialist, 5243977, </w:t>
      </w:r>
      <w:hyperlink r:id="rId10" w:history="1">
        <w:r w:rsidRPr="00FD5846">
          <w:rPr>
            <w:rStyle w:val="Hperlink"/>
            <w:bCs/>
            <w:sz w:val="22"/>
            <w:szCs w:val="22"/>
            <w:lang w:val="et-EE" w:eastAsia="et-EE"/>
          </w:rPr>
          <w:t>enno.tammemae@kuusalu.ee</w:t>
        </w:r>
      </w:hyperlink>
      <w:r>
        <w:rPr>
          <w:bCs/>
          <w:sz w:val="22"/>
          <w:szCs w:val="22"/>
          <w:lang w:val="et-EE" w:eastAsia="et-EE"/>
        </w:rPr>
        <w:t xml:space="preserve"> </w:t>
      </w:r>
    </w:p>
    <w:p w14:paraId="59E572B4" w14:textId="77777777" w:rsidR="0042537A" w:rsidRPr="0042537A" w:rsidRDefault="0042537A" w:rsidP="0042537A">
      <w:pPr>
        <w:pBdr>
          <w:top w:val="single" w:sz="4" w:space="1" w:color="auto"/>
          <w:left w:val="single" w:sz="4" w:space="4" w:color="auto"/>
          <w:bottom w:val="single" w:sz="4" w:space="1" w:color="auto"/>
          <w:right w:val="single" w:sz="4" w:space="4" w:color="auto"/>
        </w:pBdr>
        <w:rPr>
          <w:sz w:val="16"/>
          <w:szCs w:val="16"/>
          <w:lang w:val="et-EE" w:eastAsia="et-EE"/>
        </w:rPr>
      </w:pPr>
      <w:r w:rsidRPr="0042537A">
        <w:rPr>
          <w:sz w:val="16"/>
          <w:szCs w:val="16"/>
          <w:lang w:val="et-EE" w:eastAsia="et-EE"/>
        </w:rPr>
        <w:t xml:space="preserve">                                                             (esindaja või muu isiku, ees- ja perekonnanimi, ametikoht, telefon, e-post)</w:t>
      </w:r>
    </w:p>
    <w:p w14:paraId="526E3E47" w14:textId="672C0A60" w:rsidR="0042537A" w:rsidRDefault="0042537A" w:rsidP="0042537A">
      <w:pPr>
        <w:spacing w:line="259" w:lineRule="auto"/>
        <w:jc w:val="both"/>
        <w:rPr>
          <w:rFonts w:eastAsia="Calibri"/>
          <w:b/>
          <w:sz w:val="22"/>
          <w:szCs w:val="22"/>
          <w:lang w:val="et-EE"/>
        </w:rPr>
      </w:pPr>
    </w:p>
    <w:p w14:paraId="1F96F352" w14:textId="7D016096" w:rsidR="00124A62" w:rsidRDefault="00124A62" w:rsidP="0042537A">
      <w:pPr>
        <w:spacing w:line="259" w:lineRule="auto"/>
        <w:jc w:val="both"/>
        <w:rPr>
          <w:rFonts w:eastAsia="Calibri"/>
          <w:b/>
          <w:sz w:val="22"/>
          <w:szCs w:val="22"/>
          <w:lang w:val="et-EE"/>
        </w:rPr>
      </w:pPr>
    </w:p>
    <w:p w14:paraId="38E3457E" w14:textId="77777777" w:rsidR="00124A62" w:rsidRPr="0042537A" w:rsidRDefault="00124A62" w:rsidP="0042537A">
      <w:pPr>
        <w:spacing w:line="259" w:lineRule="auto"/>
        <w:jc w:val="both"/>
        <w:rPr>
          <w:rFonts w:eastAsia="Calibri"/>
          <w:b/>
          <w:sz w:val="22"/>
          <w:szCs w:val="22"/>
          <w:lang w:val="et-EE"/>
        </w:rPr>
      </w:pPr>
    </w:p>
    <w:p w14:paraId="6F2A0E9D" w14:textId="63A7DAD2" w:rsidR="00FD6E50" w:rsidRDefault="001A2D74" w:rsidP="00A2020F">
      <w:pPr>
        <w:pBdr>
          <w:top w:val="single" w:sz="4" w:space="1" w:color="auto"/>
          <w:left w:val="single" w:sz="4" w:space="4" w:color="auto"/>
          <w:bottom w:val="single" w:sz="4" w:space="1" w:color="auto"/>
          <w:right w:val="single" w:sz="4" w:space="4" w:color="auto"/>
        </w:pBdr>
        <w:spacing w:line="259" w:lineRule="auto"/>
        <w:rPr>
          <w:rFonts w:eastAsia="Calibri"/>
          <w:b/>
          <w:sz w:val="22"/>
          <w:szCs w:val="22"/>
          <w:lang w:val="et-EE"/>
        </w:rPr>
      </w:pPr>
      <w:r>
        <w:rPr>
          <w:rFonts w:eastAsia="Calibri"/>
          <w:b/>
          <w:sz w:val="22"/>
          <w:szCs w:val="22"/>
          <w:lang w:val="et-EE"/>
        </w:rPr>
        <w:lastRenderedPageBreak/>
        <w:t>P</w:t>
      </w:r>
      <w:r w:rsidR="00233044">
        <w:rPr>
          <w:rFonts w:eastAsia="Calibri"/>
          <w:b/>
          <w:sz w:val="22"/>
          <w:szCs w:val="22"/>
          <w:lang w:val="et-EE"/>
        </w:rPr>
        <w:t>aikvaatlusel tuvastatud asjaolud/puudused</w:t>
      </w:r>
      <w:r w:rsidR="000A5D95">
        <w:rPr>
          <w:rFonts w:eastAsia="Calibri"/>
          <w:b/>
          <w:sz w:val="22"/>
          <w:szCs w:val="22"/>
          <w:lang w:val="et-EE"/>
        </w:rPr>
        <w:t>:</w:t>
      </w:r>
      <w:r w:rsidR="00AD5381">
        <w:rPr>
          <w:rFonts w:eastAsia="Calibri"/>
          <w:b/>
          <w:sz w:val="22"/>
          <w:szCs w:val="22"/>
          <w:lang w:val="et-EE"/>
        </w:rPr>
        <w:t xml:space="preserve">  </w:t>
      </w:r>
    </w:p>
    <w:p w14:paraId="3982A0E7" w14:textId="3638FE07" w:rsidR="00EA5959" w:rsidRDefault="00877914" w:rsidP="00877914">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1)</w:t>
      </w:r>
      <w:r w:rsidR="00EA5959" w:rsidRPr="00877914">
        <w:rPr>
          <w:rFonts w:eastAsia="Calibri"/>
          <w:bCs/>
          <w:sz w:val="22"/>
          <w:szCs w:val="22"/>
          <w:lang w:val="et-EE"/>
        </w:rPr>
        <w:t xml:space="preserve">Puuduvad andmed joogivee analüüsi tulemuste kohta. </w:t>
      </w:r>
    </w:p>
    <w:p w14:paraId="5A212D1D" w14:textId="1EA6EFCC" w:rsidR="00EA5959" w:rsidRDefault="00877914" w:rsidP="00877914">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2) </w:t>
      </w:r>
      <w:r w:rsidR="00D907AB">
        <w:rPr>
          <w:rFonts w:eastAsia="Calibri"/>
          <w:bCs/>
          <w:sz w:val="22"/>
          <w:szCs w:val="22"/>
          <w:lang w:val="et-EE"/>
        </w:rPr>
        <w:t xml:space="preserve">Vastavalt </w:t>
      </w:r>
      <w:r w:rsidR="00D907AB" w:rsidRPr="00D907AB">
        <w:rPr>
          <w:rFonts w:eastAsia="Calibri"/>
          <w:bCs/>
          <w:sz w:val="22"/>
          <w:szCs w:val="22"/>
          <w:lang w:val="et-EE"/>
        </w:rPr>
        <w:t>Nv System OÜ 30.09.2025 Valgustiheduse mõõtmine. Katseprotokoll</w:t>
      </w:r>
      <w:r w:rsidR="00D907AB">
        <w:rPr>
          <w:rFonts w:eastAsia="Calibri"/>
          <w:bCs/>
          <w:sz w:val="22"/>
          <w:szCs w:val="22"/>
          <w:lang w:val="et-EE"/>
        </w:rPr>
        <w:t>ile</w:t>
      </w:r>
      <w:r w:rsidR="00D907AB" w:rsidRPr="00D907AB">
        <w:rPr>
          <w:rFonts w:eastAsia="Calibri"/>
          <w:bCs/>
          <w:sz w:val="22"/>
          <w:szCs w:val="22"/>
          <w:lang w:val="et-EE"/>
        </w:rPr>
        <w:t xml:space="preserve"> nr: 25001-V</w:t>
      </w:r>
      <w:r w:rsidR="00D907AB">
        <w:rPr>
          <w:rFonts w:eastAsia="Calibri"/>
          <w:bCs/>
          <w:sz w:val="22"/>
          <w:szCs w:val="22"/>
          <w:lang w:val="et-EE"/>
        </w:rPr>
        <w:t xml:space="preserve"> ei vasta tehisvalgustuse tugevus nõuetele ruumides: C102, C105, C106 ja C216. Tehisvalgustuse tugevus ei vasta nõuetele klassiruumide tahvlitel nr C117, </w:t>
      </w:r>
      <w:r>
        <w:rPr>
          <w:rFonts w:eastAsia="Calibri"/>
          <w:bCs/>
          <w:sz w:val="22"/>
          <w:szCs w:val="22"/>
          <w:lang w:val="et-EE"/>
        </w:rPr>
        <w:t xml:space="preserve">C203, C204 ja C205. Tehisvalgustuse tugevuse ühtlus ei vasta nõuetele raamatukogus C124. Puuduvad andmed klasside C107, C110 ja C202 tahvlite ning koristajaruumi C126 tehisvalgustuse tugevuse kohta, seega pole võimalik hinnata nende vastavust nõuetele. </w:t>
      </w:r>
    </w:p>
    <w:p w14:paraId="2D788793" w14:textId="1BBE0D39" w:rsidR="00D318DE" w:rsidRDefault="00877914" w:rsidP="00D318DE">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3) </w:t>
      </w:r>
      <w:r w:rsidR="00D318DE" w:rsidRPr="00D318DE">
        <w:rPr>
          <w:rFonts w:eastAsia="Calibri"/>
          <w:bCs/>
          <w:sz w:val="22"/>
          <w:szCs w:val="22"/>
          <w:lang w:val="et-EE"/>
        </w:rPr>
        <w:t>V</w:t>
      </w:r>
      <w:r w:rsidR="00D318DE">
        <w:rPr>
          <w:rFonts w:eastAsia="Calibri"/>
          <w:bCs/>
          <w:sz w:val="22"/>
          <w:szCs w:val="22"/>
          <w:lang w:val="et-EE"/>
        </w:rPr>
        <w:t>astavalt V</w:t>
      </w:r>
      <w:r w:rsidR="00D318DE" w:rsidRPr="00D318DE">
        <w:rPr>
          <w:rFonts w:eastAsia="Calibri"/>
          <w:bCs/>
          <w:sz w:val="22"/>
          <w:szCs w:val="22"/>
          <w:lang w:val="et-EE"/>
        </w:rPr>
        <w:t>iento Air OÜ 24.09.2025 Tehnosüsteemide poolt tekitatava mürataseme mõõteprotokoll</w:t>
      </w:r>
      <w:r w:rsidR="00D318DE">
        <w:rPr>
          <w:rFonts w:eastAsia="Calibri"/>
          <w:bCs/>
          <w:sz w:val="22"/>
          <w:szCs w:val="22"/>
          <w:lang w:val="et-EE"/>
        </w:rPr>
        <w:t>ile</w:t>
      </w:r>
      <w:r w:rsidR="00D318DE" w:rsidRPr="00D318DE">
        <w:rPr>
          <w:rFonts w:eastAsia="Calibri"/>
          <w:bCs/>
          <w:sz w:val="22"/>
          <w:szCs w:val="22"/>
          <w:lang w:val="et-EE"/>
        </w:rPr>
        <w:t>. Töö nr. 25316</w:t>
      </w:r>
      <w:r w:rsidR="00D318DE">
        <w:rPr>
          <w:rFonts w:eastAsia="Calibri"/>
          <w:bCs/>
          <w:sz w:val="22"/>
          <w:szCs w:val="22"/>
          <w:lang w:val="et-EE"/>
        </w:rPr>
        <w:t xml:space="preserve"> on esitatud tehnosüsteemide müra väärtused ekvivalentsetena. </w:t>
      </w:r>
      <w:r w:rsidR="00E76C7F">
        <w:rPr>
          <w:rFonts w:eastAsia="Calibri"/>
          <w:bCs/>
          <w:sz w:val="22"/>
          <w:szCs w:val="22"/>
          <w:lang w:val="et-EE"/>
        </w:rPr>
        <w:t xml:space="preserve">Standardi </w:t>
      </w:r>
      <w:r w:rsidR="0044631E" w:rsidRPr="0044631E">
        <w:rPr>
          <w:rFonts w:eastAsia="Calibri"/>
          <w:bCs/>
          <w:sz w:val="22"/>
          <w:szCs w:val="22"/>
          <w:lang w:val="et-EE"/>
        </w:rPr>
        <w:t>EVS</w:t>
      </w:r>
      <w:r w:rsidR="00E76C7F">
        <w:rPr>
          <w:rFonts w:eastAsia="Calibri"/>
          <w:bCs/>
          <w:sz w:val="22"/>
          <w:szCs w:val="22"/>
          <w:lang w:val="et-EE"/>
        </w:rPr>
        <w:t> </w:t>
      </w:r>
      <w:r w:rsidR="0044631E" w:rsidRPr="0044631E">
        <w:rPr>
          <w:rFonts w:eastAsia="Calibri"/>
          <w:bCs/>
          <w:sz w:val="22"/>
          <w:szCs w:val="22"/>
          <w:lang w:val="et-EE"/>
        </w:rPr>
        <w:t>842:2003 Ehitiste heliisolatsiooninõuded. Kaitse müra eest</w:t>
      </w:r>
      <w:r w:rsidR="0044631E">
        <w:rPr>
          <w:rFonts w:eastAsia="Calibri"/>
          <w:bCs/>
          <w:sz w:val="22"/>
          <w:szCs w:val="22"/>
          <w:lang w:val="et-EE"/>
        </w:rPr>
        <w:t xml:space="preserve"> ning </w:t>
      </w:r>
      <w:r w:rsidR="00E76C7F">
        <w:rPr>
          <w:rFonts w:eastAsia="Calibri"/>
          <w:bCs/>
          <w:sz w:val="22"/>
          <w:szCs w:val="22"/>
          <w:lang w:val="et-EE"/>
        </w:rPr>
        <w:t xml:space="preserve">hetkel kehtetu </w:t>
      </w:r>
      <w:r w:rsidR="0044631E" w:rsidRPr="0044631E">
        <w:rPr>
          <w:rFonts w:eastAsia="Calibri"/>
          <w:bCs/>
          <w:sz w:val="22"/>
          <w:szCs w:val="22"/>
          <w:lang w:val="et-EE"/>
        </w:rPr>
        <w:t>sotsiaalministri 04.03.2002 määrus</w:t>
      </w:r>
      <w:r w:rsidR="00E76C7F">
        <w:rPr>
          <w:rFonts w:eastAsia="Calibri"/>
          <w:bCs/>
          <w:sz w:val="22"/>
          <w:szCs w:val="22"/>
          <w:lang w:val="et-EE"/>
        </w:rPr>
        <w:t>e</w:t>
      </w:r>
      <w:r w:rsidR="0044631E" w:rsidRPr="0044631E">
        <w:rPr>
          <w:rFonts w:eastAsia="Calibri"/>
          <w:bCs/>
          <w:sz w:val="22"/>
          <w:szCs w:val="22"/>
          <w:lang w:val="et-EE"/>
        </w:rPr>
        <w:t xml:space="preserve"> nr 42 “</w:t>
      </w:r>
      <w:r w:rsidR="0044631E" w:rsidRPr="00E76C7F">
        <w:rPr>
          <w:rFonts w:eastAsia="Calibri"/>
          <w:bCs/>
          <w:sz w:val="22"/>
          <w:szCs w:val="22"/>
          <w:lang w:val="et-EE"/>
        </w:rPr>
        <w:t>Müra normtasemed elu ja puhkealal, elamutes ning ühiskasutusega hoonetes ja mürataseme mõõtmise meetodid’</w:t>
      </w:r>
      <w:r w:rsidR="0044631E" w:rsidRPr="0044631E">
        <w:rPr>
          <w:rFonts w:eastAsia="Calibri"/>
          <w:bCs/>
          <w:sz w:val="22"/>
          <w:szCs w:val="22"/>
          <w:lang w:val="et-EE"/>
        </w:rPr>
        <w:t>’</w:t>
      </w:r>
      <w:r w:rsidR="00D723B3">
        <w:rPr>
          <w:rFonts w:eastAsia="Calibri"/>
          <w:bCs/>
          <w:sz w:val="22"/>
          <w:szCs w:val="22"/>
          <w:lang w:val="et-EE"/>
        </w:rPr>
        <w:t xml:space="preserve"> </w:t>
      </w:r>
      <w:r w:rsidR="00E76C7F">
        <w:rPr>
          <w:rFonts w:eastAsia="Calibri"/>
          <w:bCs/>
          <w:sz w:val="22"/>
          <w:szCs w:val="22"/>
          <w:lang w:val="et-EE"/>
        </w:rPr>
        <w:t xml:space="preserve">tabeli 2 punktis 4 </w:t>
      </w:r>
      <w:r w:rsidR="00D723B3">
        <w:rPr>
          <w:rFonts w:eastAsia="Calibri"/>
          <w:bCs/>
          <w:sz w:val="22"/>
          <w:szCs w:val="22"/>
          <w:lang w:val="et-EE"/>
        </w:rPr>
        <w:t xml:space="preserve">on müra piirnormid esitatud </w:t>
      </w:r>
      <w:r w:rsidR="00D723B3" w:rsidRPr="00E76C7F">
        <w:rPr>
          <w:rFonts w:eastAsia="Calibri"/>
          <w:bCs/>
          <w:sz w:val="22"/>
          <w:szCs w:val="22"/>
          <w:lang w:val="et-EE"/>
        </w:rPr>
        <w:t>maksimaalsetena</w:t>
      </w:r>
      <w:r w:rsidR="00D723B3">
        <w:rPr>
          <w:rFonts w:eastAsia="Calibri"/>
          <w:bCs/>
          <w:sz w:val="22"/>
          <w:szCs w:val="22"/>
          <w:lang w:val="et-EE"/>
        </w:rPr>
        <w:t xml:space="preserve">, seega pole võimalik hinnata nende ruumide vastavust nõuetele. </w:t>
      </w:r>
    </w:p>
    <w:p w14:paraId="02E260DC" w14:textId="77777777" w:rsidR="00496A68" w:rsidRDefault="00BF5819" w:rsidP="00D318DE">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4) </w:t>
      </w:r>
      <w:r w:rsidR="00496A68">
        <w:rPr>
          <w:rFonts w:eastAsia="Calibri"/>
          <w:bCs/>
          <w:sz w:val="22"/>
          <w:szCs w:val="22"/>
          <w:lang w:val="et-EE"/>
        </w:rPr>
        <w:t xml:space="preserve">Õppeköök on köögiseadmetega sisustamata, puuduvad nõudepesumasinad, pliidid ja kubud. Määruse 52 § 7 lg 5 kohaselt </w:t>
      </w:r>
      <w:r w:rsidR="00496A68" w:rsidRPr="000E5D64">
        <w:rPr>
          <w:rFonts w:eastAsia="Calibri"/>
          <w:bCs/>
          <w:sz w:val="22"/>
          <w:szCs w:val="22"/>
          <w:lang w:val="et-EE"/>
        </w:rPr>
        <w:t xml:space="preserve">peavad </w:t>
      </w:r>
      <w:r w:rsidR="00496A68">
        <w:rPr>
          <w:rFonts w:eastAsia="Calibri"/>
          <w:bCs/>
          <w:sz w:val="22"/>
          <w:szCs w:val="22"/>
          <w:lang w:val="et-EE"/>
        </w:rPr>
        <w:t>õ</w:t>
      </w:r>
      <w:r w:rsidR="00496A68" w:rsidRPr="000E5D64">
        <w:rPr>
          <w:rFonts w:eastAsia="Calibri"/>
          <w:bCs/>
          <w:sz w:val="22"/>
          <w:szCs w:val="22"/>
          <w:lang w:val="et-EE"/>
        </w:rPr>
        <w:t>ppeköögis paiknevad toidu valmistamiseks vajalikud seadmed ja sisustus võimaldama tagada ohutuse toimingute tegemisel ja toidu valmistamisel.</w:t>
      </w:r>
    </w:p>
    <w:p w14:paraId="49CB1A1A" w14:textId="1C6D4D09" w:rsidR="000E5D64" w:rsidRDefault="00496A68" w:rsidP="00D318DE">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5) </w:t>
      </w:r>
      <w:r w:rsidR="00BF5819">
        <w:rPr>
          <w:rFonts w:eastAsia="Calibri"/>
          <w:bCs/>
          <w:sz w:val="22"/>
          <w:szCs w:val="22"/>
          <w:lang w:val="et-EE"/>
        </w:rPr>
        <w:t>Osad klaaspinnad on markeerimata. Määruse</w:t>
      </w:r>
      <w:r w:rsidR="00016E82">
        <w:rPr>
          <w:rFonts w:eastAsia="Calibri"/>
          <w:bCs/>
          <w:sz w:val="22"/>
          <w:szCs w:val="22"/>
          <w:lang w:val="et-EE"/>
        </w:rPr>
        <w:t xml:space="preserve"> 28 § 19 lg 5 kohaselt</w:t>
      </w:r>
      <w:r w:rsidR="00290ACA">
        <w:rPr>
          <w:rFonts w:eastAsia="Calibri"/>
          <w:bCs/>
          <w:sz w:val="22"/>
          <w:szCs w:val="22"/>
          <w:lang w:val="et-EE"/>
        </w:rPr>
        <w:t xml:space="preserve"> </w:t>
      </w:r>
      <w:r w:rsidR="00290ACA" w:rsidRPr="00016E82">
        <w:rPr>
          <w:rFonts w:eastAsia="Calibri"/>
          <w:bCs/>
          <w:sz w:val="22"/>
          <w:szCs w:val="22"/>
          <w:lang w:val="et-EE"/>
        </w:rPr>
        <w:t xml:space="preserve">peavad </w:t>
      </w:r>
      <w:r w:rsidR="00290ACA">
        <w:rPr>
          <w:rFonts w:eastAsia="Calibri"/>
          <w:bCs/>
          <w:sz w:val="22"/>
          <w:szCs w:val="22"/>
          <w:lang w:val="et-EE"/>
        </w:rPr>
        <w:t>t</w:t>
      </w:r>
      <w:r w:rsidR="00016E82" w:rsidRPr="00016E82">
        <w:rPr>
          <w:rFonts w:eastAsia="Calibri"/>
          <w:bCs/>
          <w:sz w:val="22"/>
          <w:szCs w:val="22"/>
          <w:lang w:val="et-EE"/>
        </w:rPr>
        <w:t>äisklaasuks ja suur klaaspind uksel olema kontrastselt tähistatud.</w:t>
      </w:r>
    </w:p>
    <w:p w14:paraId="054A24F4" w14:textId="1AD235DA" w:rsidR="00877914" w:rsidRPr="00EA5959" w:rsidRDefault="00016E82" w:rsidP="00877914">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6) Inva-tualettruumis C102 puudusid nagid. Määruse 28 § 24 lg 12 kohaselt </w:t>
      </w:r>
      <w:r w:rsidRPr="00016E82">
        <w:rPr>
          <w:rFonts w:eastAsia="Calibri"/>
          <w:bCs/>
          <w:sz w:val="22"/>
          <w:szCs w:val="22"/>
          <w:lang w:val="et-EE"/>
        </w:rPr>
        <w:t>paigaldatakse WC-poti kõrval asuvale seinale põrandast 1,2 meetri kõrgusele 2–3 nagi.</w:t>
      </w:r>
    </w:p>
    <w:p w14:paraId="4F75F9AB" w14:textId="2739D2B0" w:rsidR="0042537A" w:rsidRPr="0042537A" w:rsidRDefault="0042537A" w:rsidP="0042537A">
      <w:pPr>
        <w:rPr>
          <w:b/>
          <w:sz w:val="22"/>
          <w:szCs w:val="22"/>
          <w:lang w:val="et-EE" w:eastAsia="et-EE"/>
        </w:rPr>
      </w:pPr>
    </w:p>
    <w:p w14:paraId="7BF7E896" w14:textId="7C61C0BB" w:rsidR="0042537A" w:rsidRDefault="00BB714A" w:rsidP="0042537A">
      <w:pPr>
        <w:pBdr>
          <w:top w:val="single" w:sz="4" w:space="1" w:color="auto"/>
          <w:left w:val="single" w:sz="4" w:space="4" w:color="auto"/>
          <w:bottom w:val="single" w:sz="4" w:space="1" w:color="auto"/>
          <w:right w:val="single" w:sz="4" w:space="4" w:color="auto"/>
        </w:pBdr>
        <w:rPr>
          <w:sz w:val="22"/>
          <w:szCs w:val="22"/>
          <w:lang w:val="et-EE" w:eastAsia="et-EE"/>
        </w:rPr>
      </w:pPr>
      <w:r>
        <w:rPr>
          <w:b/>
          <w:sz w:val="22"/>
          <w:szCs w:val="22"/>
          <w:lang w:val="et-EE" w:eastAsia="et-EE"/>
        </w:rPr>
        <w:t>Paikvaatluse</w:t>
      </w:r>
      <w:r w:rsidR="00350CBE">
        <w:rPr>
          <w:b/>
          <w:sz w:val="22"/>
          <w:szCs w:val="22"/>
          <w:lang w:val="et-EE" w:eastAsia="et-EE"/>
        </w:rPr>
        <w:t xml:space="preserve">l </w:t>
      </w:r>
      <w:r w:rsidR="0042537A" w:rsidRPr="0042537A">
        <w:rPr>
          <w:b/>
          <w:sz w:val="22"/>
          <w:szCs w:val="22"/>
          <w:lang w:val="et-EE" w:eastAsia="et-EE"/>
        </w:rPr>
        <w:t>kasutatud tehnilised vahendid:</w:t>
      </w:r>
      <w:r w:rsidR="0042537A" w:rsidRPr="0042537A">
        <w:rPr>
          <w:sz w:val="22"/>
          <w:szCs w:val="22"/>
          <w:lang w:val="et-EE" w:eastAsia="et-EE"/>
        </w:rPr>
        <w:t xml:space="preserve"> </w:t>
      </w:r>
    </w:p>
    <w:p w14:paraId="4D2BBF2B" w14:textId="143DCAE1" w:rsidR="00D83F02" w:rsidRPr="0042537A" w:rsidRDefault="00D83F02" w:rsidP="0042537A">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Tehnilisi vahendeid ei kasutatud.</w:t>
      </w:r>
    </w:p>
    <w:p w14:paraId="3113A164" w14:textId="77777777" w:rsidR="0042537A" w:rsidRPr="0042537A" w:rsidRDefault="0042537A" w:rsidP="0042537A">
      <w:pPr>
        <w:pBdr>
          <w:top w:val="single" w:sz="4" w:space="1" w:color="auto"/>
          <w:left w:val="single" w:sz="4" w:space="4" w:color="auto"/>
          <w:bottom w:val="single" w:sz="4" w:space="1" w:color="auto"/>
          <w:right w:val="single" w:sz="4" w:space="4" w:color="auto"/>
        </w:pBdr>
        <w:jc w:val="center"/>
        <w:rPr>
          <w:sz w:val="16"/>
          <w:szCs w:val="16"/>
          <w:lang w:val="et-EE" w:eastAsia="et-EE"/>
        </w:rPr>
      </w:pPr>
      <w:r w:rsidRPr="0042537A">
        <w:rPr>
          <w:sz w:val="16"/>
          <w:szCs w:val="16"/>
          <w:lang w:val="et-EE" w:eastAsia="et-EE"/>
        </w:rPr>
        <w:t>(vahendi nimetus, mark, seerianumber)</w:t>
      </w:r>
    </w:p>
    <w:p w14:paraId="5923551D" w14:textId="77777777" w:rsidR="0042537A" w:rsidRPr="0042537A" w:rsidRDefault="0042537A" w:rsidP="00AE5EF7">
      <w:pPr>
        <w:pBdr>
          <w:top w:val="single" w:sz="4" w:space="1" w:color="auto"/>
          <w:left w:val="single" w:sz="4" w:space="4" w:color="auto"/>
          <w:bottom w:val="single" w:sz="4" w:space="1" w:color="auto"/>
          <w:right w:val="single" w:sz="4" w:space="4" w:color="auto"/>
        </w:pBdr>
        <w:jc w:val="center"/>
        <w:rPr>
          <w:rFonts w:eastAsia="Calibri"/>
          <w:sz w:val="22"/>
          <w:szCs w:val="22"/>
          <w:lang w:val="et-EE"/>
        </w:rPr>
      </w:pPr>
    </w:p>
    <w:p w14:paraId="3B8526EE" w14:textId="77777777" w:rsidR="0042537A" w:rsidRPr="00AE5EF7" w:rsidRDefault="0042537A" w:rsidP="0042537A">
      <w:pPr>
        <w:jc w:val="both"/>
        <w:rPr>
          <w:sz w:val="22"/>
          <w:szCs w:val="22"/>
          <w:lang w:val="et-EE" w:eastAsia="en-GB"/>
        </w:rPr>
      </w:pPr>
    </w:p>
    <w:p w14:paraId="7E3359CA" w14:textId="77777777" w:rsidR="00AE5EF7" w:rsidRDefault="00AE5EF7" w:rsidP="0042537A">
      <w:pPr>
        <w:pBdr>
          <w:top w:val="single" w:sz="4" w:space="1" w:color="auto"/>
          <w:left w:val="single" w:sz="4" w:space="4" w:color="auto"/>
          <w:bottom w:val="single" w:sz="4" w:space="1" w:color="auto"/>
          <w:right w:val="single" w:sz="4" w:space="4" w:color="auto"/>
        </w:pBdr>
        <w:rPr>
          <w:b/>
          <w:sz w:val="22"/>
          <w:szCs w:val="22"/>
          <w:lang w:val="et-EE" w:eastAsia="en-GB"/>
        </w:rPr>
      </w:pPr>
    </w:p>
    <w:p w14:paraId="130898B7" w14:textId="2EADD62B" w:rsidR="0042537A" w:rsidRDefault="0042537A" w:rsidP="0042537A">
      <w:pPr>
        <w:pBdr>
          <w:top w:val="single" w:sz="4" w:space="1" w:color="auto"/>
          <w:left w:val="single" w:sz="4" w:space="4" w:color="auto"/>
          <w:bottom w:val="single" w:sz="4" w:space="1" w:color="auto"/>
          <w:right w:val="single" w:sz="4" w:space="4" w:color="auto"/>
        </w:pBdr>
        <w:rPr>
          <w:sz w:val="22"/>
          <w:szCs w:val="22"/>
          <w:lang w:val="et-EE" w:eastAsia="en-GB"/>
        </w:rPr>
      </w:pPr>
      <w:r w:rsidRPr="0042537A">
        <w:rPr>
          <w:b/>
          <w:sz w:val="22"/>
          <w:szCs w:val="22"/>
          <w:lang w:val="et-EE" w:eastAsia="en-GB"/>
        </w:rPr>
        <w:t>Ametnik:</w:t>
      </w:r>
      <w:r w:rsidRPr="0042537A">
        <w:rPr>
          <w:sz w:val="22"/>
          <w:szCs w:val="22"/>
          <w:lang w:val="et-EE" w:eastAsia="en-GB"/>
        </w:rPr>
        <w:t xml:space="preserve"> </w:t>
      </w:r>
      <w:r w:rsidR="004F3B89">
        <w:rPr>
          <w:sz w:val="22"/>
          <w:szCs w:val="22"/>
          <w:lang w:val="et-EE" w:eastAsia="en-GB"/>
        </w:rPr>
        <w:t xml:space="preserve">vaneminspektor, Gea Metus, 5197 5317, </w:t>
      </w:r>
      <w:hyperlink r:id="rId11" w:history="1">
        <w:r w:rsidR="004F3B89" w:rsidRPr="001828B5">
          <w:rPr>
            <w:rStyle w:val="Hperlink"/>
            <w:sz w:val="22"/>
            <w:szCs w:val="22"/>
            <w:lang w:val="et-EE" w:eastAsia="en-GB"/>
          </w:rPr>
          <w:t>gea.metus@terviseamet.ee</w:t>
        </w:r>
      </w:hyperlink>
      <w:r w:rsidR="004F3B89">
        <w:rPr>
          <w:sz w:val="22"/>
          <w:szCs w:val="22"/>
          <w:lang w:val="et-EE" w:eastAsia="en-GB"/>
        </w:rPr>
        <w:t xml:space="preserve"> </w:t>
      </w:r>
    </w:p>
    <w:p w14:paraId="4BD7618C" w14:textId="77777777" w:rsidR="007370A9" w:rsidRDefault="008871BA" w:rsidP="0042537A">
      <w:pPr>
        <w:pBdr>
          <w:top w:val="single" w:sz="4" w:space="1" w:color="auto"/>
          <w:left w:val="single" w:sz="4" w:space="4" w:color="auto"/>
          <w:bottom w:val="single" w:sz="4" w:space="1" w:color="auto"/>
          <w:right w:val="single" w:sz="4" w:space="4" w:color="auto"/>
        </w:pBdr>
        <w:rPr>
          <w:sz w:val="22"/>
          <w:szCs w:val="22"/>
          <w:lang w:val="et-EE" w:eastAsia="en-GB"/>
        </w:rPr>
      </w:pPr>
      <w:r>
        <w:rPr>
          <w:sz w:val="16"/>
          <w:szCs w:val="16"/>
          <w:lang w:val="et-EE" w:eastAsia="et-EE"/>
        </w:rPr>
        <w:t xml:space="preserve">                                                     </w:t>
      </w:r>
      <w:r w:rsidR="007370A9" w:rsidRPr="0042537A">
        <w:rPr>
          <w:sz w:val="16"/>
          <w:szCs w:val="16"/>
          <w:lang w:val="et-EE" w:eastAsia="et-EE"/>
        </w:rPr>
        <w:t>(kontrolli teostanud ametniku ametikoht, ees- ja perekonnanimi, telefon, e-post)</w:t>
      </w:r>
    </w:p>
    <w:p w14:paraId="20C61320" w14:textId="77777777" w:rsidR="0042537A" w:rsidRPr="0042537A" w:rsidRDefault="0042537A" w:rsidP="0042537A">
      <w:pPr>
        <w:pBdr>
          <w:top w:val="single" w:sz="4" w:space="1" w:color="auto"/>
          <w:left w:val="single" w:sz="4" w:space="4" w:color="auto"/>
          <w:bottom w:val="single" w:sz="4" w:space="1" w:color="auto"/>
          <w:right w:val="single" w:sz="4" w:space="4" w:color="auto"/>
        </w:pBdr>
        <w:jc w:val="both"/>
        <w:rPr>
          <w:rFonts w:ascii="Arial" w:hAnsi="Arial" w:cs="Arial"/>
          <w:bCs/>
          <w:sz w:val="20"/>
          <w:lang w:val="et-EE"/>
        </w:rPr>
      </w:pPr>
      <w:r w:rsidRPr="0042537A">
        <w:rPr>
          <w:sz w:val="16"/>
          <w:szCs w:val="16"/>
          <w:lang w:val="et-EE" w:eastAsia="en-GB"/>
        </w:rPr>
        <w:t xml:space="preserve">                                                                                                                               </w:t>
      </w:r>
    </w:p>
    <w:p w14:paraId="69D86F3D" w14:textId="77777777" w:rsidR="0042537A" w:rsidRPr="0042537A" w:rsidRDefault="0042537A" w:rsidP="0042537A">
      <w:pPr>
        <w:jc w:val="both"/>
        <w:rPr>
          <w:sz w:val="16"/>
          <w:szCs w:val="16"/>
          <w:lang w:val="et-EE" w:eastAsia="en-GB"/>
        </w:rPr>
      </w:pPr>
    </w:p>
    <w:p w14:paraId="2F307557" w14:textId="77777777" w:rsidR="0042537A" w:rsidRPr="0042537A" w:rsidRDefault="0042537A" w:rsidP="0042537A">
      <w:pPr>
        <w:jc w:val="both"/>
        <w:rPr>
          <w:sz w:val="16"/>
          <w:szCs w:val="16"/>
          <w:lang w:val="et-EE" w:eastAsia="en-GB"/>
        </w:rPr>
      </w:pPr>
    </w:p>
    <w:p w14:paraId="71125FF2" w14:textId="77777777" w:rsidR="0042537A" w:rsidRPr="0042537A" w:rsidRDefault="0042537A" w:rsidP="0042537A">
      <w:pPr>
        <w:rPr>
          <w:sz w:val="18"/>
          <w:szCs w:val="18"/>
          <w:lang w:val="et-EE" w:eastAsia="et-EE"/>
        </w:rPr>
      </w:pPr>
    </w:p>
    <w:p w14:paraId="68F7C2D8" w14:textId="77777777" w:rsidR="0042537A" w:rsidRPr="0042537A" w:rsidRDefault="0042537A" w:rsidP="0042537A">
      <w:pPr>
        <w:rPr>
          <w:sz w:val="18"/>
          <w:szCs w:val="18"/>
          <w:lang w:val="et-EE" w:eastAsia="et-EE"/>
        </w:rPr>
      </w:pPr>
    </w:p>
    <w:p w14:paraId="03FAC318" w14:textId="77777777" w:rsidR="0042537A" w:rsidRPr="0042537A" w:rsidRDefault="0042537A" w:rsidP="0042537A">
      <w:pPr>
        <w:rPr>
          <w:sz w:val="18"/>
          <w:szCs w:val="18"/>
          <w:lang w:val="et-EE" w:eastAsia="et-EE"/>
        </w:rPr>
      </w:pPr>
    </w:p>
    <w:p w14:paraId="461B3567" w14:textId="77777777" w:rsidR="0042537A" w:rsidRPr="0042537A" w:rsidRDefault="0042537A" w:rsidP="0042537A">
      <w:pPr>
        <w:rPr>
          <w:sz w:val="18"/>
          <w:szCs w:val="18"/>
          <w:lang w:val="et-EE" w:eastAsia="et-EE"/>
        </w:rPr>
      </w:pPr>
    </w:p>
    <w:p w14:paraId="1CDC876A" w14:textId="77777777" w:rsidR="00197566" w:rsidRDefault="00197566" w:rsidP="003049EA"/>
    <w:sectPr w:rsidR="0019756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7DAA" w14:textId="77777777" w:rsidR="00F85FD4" w:rsidRDefault="00F85FD4" w:rsidP="00C3506B">
      <w:r>
        <w:separator/>
      </w:r>
    </w:p>
  </w:endnote>
  <w:endnote w:type="continuationSeparator" w:id="0">
    <w:p w14:paraId="555E37BE" w14:textId="77777777" w:rsidR="00F85FD4" w:rsidRDefault="00F85FD4" w:rsidP="00C3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148873"/>
      <w:docPartObj>
        <w:docPartGallery w:val="Page Numbers (Bottom of Page)"/>
        <w:docPartUnique/>
      </w:docPartObj>
    </w:sdtPr>
    <w:sdtEndPr/>
    <w:sdtContent>
      <w:p w14:paraId="399AACD6" w14:textId="77777777" w:rsidR="00C3506B" w:rsidRDefault="00C3506B">
        <w:pPr>
          <w:pStyle w:val="Jalus"/>
          <w:jc w:val="right"/>
        </w:pPr>
        <w:r>
          <w:fldChar w:fldCharType="begin"/>
        </w:r>
        <w:r>
          <w:instrText>PAGE   \* MERGEFORMAT</w:instrText>
        </w:r>
        <w:r>
          <w:fldChar w:fldCharType="separate"/>
        </w:r>
        <w:r>
          <w:rPr>
            <w:lang w:val="et-EE"/>
          </w:rPr>
          <w:t>2</w:t>
        </w:r>
        <w:r>
          <w:fldChar w:fldCharType="end"/>
        </w:r>
      </w:p>
    </w:sdtContent>
  </w:sdt>
  <w:p w14:paraId="7DE56FAC" w14:textId="77777777" w:rsidR="00C3506B" w:rsidRDefault="00C3506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9C90" w14:textId="77777777" w:rsidR="00F85FD4" w:rsidRDefault="00F85FD4" w:rsidP="00C3506B">
      <w:r>
        <w:separator/>
      </w:r>
    </w:p>
  </w:footnote>
  <w:footnote w:type="continuationSeparator" w:id="0">
    <w:p w14:paraId="4191972F" w14:textId="77777777" w:rsidR="00F85FD4" w:rsidRDefault="00F85FD4" w:rsidP="00C3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5A"/>
    <w:multiLevelType w:val="hybridMultilevel"/>
    <w:tmpl w:val="63C62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AD7BCD"/>
    <w:multiLevelType w:val="hybridMultilevel"/>
    <w:tmpl w:val="75CE03E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50569"/>
    <w:multiLevelType w:val="hybridMultilevel"/>
    <w:tmpl w:val="390625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B15A07"/>
    <w:multiLevelType w:val="hybridMultilevel"/>
    <w:tmpl w:val="5388101C"/>
    <w:lvl w:ilvl="0" w:tplc="0409000F">
      <w:start w:val="1"/>
      <w:numFmt w:val="decimal"/>
      <w:lvlText w:val="%1."/>
      <w:lvlJc w:val="left"/>
      <w:pPr>
        <w:tabs>
          <w:tab w:val="num" w:pos="360"/>
        </w:tabs>
        <w:ind w:left="360" w:hanging="360"/>
      </w:pPr>
    </w:lvl>
    <w:lvl w:ilvl="1" w:tplc="0425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036D1"/>
    <w:multiLevelType w:val="hybridMultilevel"/>
    <w:tmpl w:val="3BA82C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BB7C94"/>
    <w:multiLevelType w:val="hybridMultilevel"/>
    <w:tmpl w:val="5388101C"/>
    <w:lvl w:ilvl="0" w:tplc="0409000F">
      <w:start w:val="1"/>
      <w:numFmt w:val="decimal"/>
      <w:lvlText w:val="%1."/>
      <w:lvlJc w:val="left"/>
      <w:pPr>
        <w:tabs>
          <w:tab w:val="num" w:pos="360"/>
        </w:tabs>
        <w:ind w:left="360" w:hanging="360"/>
      </w:pPr>
    </w:lvl>
    <w:lvl w:ilvl="1" w:tplc="0425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94824"/>
    <w:multiLevelType w:val="hybridMultilevel"/>
    <w:tmpl w:val="A1E8EB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FEF4FC2"/>
    <w:multiLevelType w:val="hybridMultilevel"/>
    <w:tmpl w:val="F206555C"/>
    <w:lvl w:ilvl="0" w:tplc="882A1D68">
      <w:start w:val="1"/>
      <w:numFmt w:val="bullet"/>
      <w:lvlText w:val=""/>
      <w:lvlJc w:val="left"/>
      <w:pPr>
        <w:tabs>
          <w:tab w:val="num" w:pos="900"/>
        </w:tabs>
        <w:ind w:left="900" w:hanging="360"/>
      </w:pPr>
      <w:rPr>
        <w:rFonts w:ascii="Wingdings" w:hAnsi="Wingdings" w:hint="default"/>
      </w:rPr>
    </w:lvl>
    <w:lvl w:ilvl="1" w:tplc="04250001">
      <w:start w:val="1"/>
      <w:numFmt w:val="bullet"/>
      <w:lvlText w:val=""/>
      <w:lvlJc w:val="left"/>
      <w:pPr>
        <w:tabs>
          <w:tab w:val="num" w:pos="1440"/>
        </w:tabs>
        <w:ind w:left="1440" w:hanging="360"/>
      </w:pPr>
      <w:rPr>
        <w:rFonts w:ascii="Symbol" w:hAnsi="Symbol" w:hint="default"/>
      </w:rPr>
    </w:lvl>
    <w:lvl w:ilvl="2" w:tplc="04250005" w:tentative="1">
      <w:start w:val="1"/>
      <w:numFmt w:val="bullet"/>
      <w:lvlText w:val=""/>
      <w:lvlJc w:val="left"/>
      <w:pPr>
        <w:tabs>
          <w:tab w:val="num" w:pos="2508"/>
        </w:tabs>
        <w:ind w:left="2508" w:hanging="360"/>
      </w:pPr>
      <w:rPr>
        <w:rFonts w:ascii="Wingdings" w:hAnsi="Wingdings" w:hint="default"/>
      </w:rPr>
    </w:lvl>
    <w:lvl w:ilvl="3" w:tplc="04250001" w:tentative="1">
      <w:start w:val="1"/>
      <w:numFmt w:val="bullet"/>
      <w:lvlText w:val=""/>
      <w:lvlJc w:val="left"/>
      <w:pPr>
        <w:tabs>
          <w:tab w:val="num" w:pos="3228"/>
        </w:tabs>
        <w:ind w:left="3228" w:hanging="360"/>
      </w:pPr>
      <w:rPr>
        <w:rFonts w:ascii="Symbol" w:hAnsi="Symbol" w:hint="default"/>
      </w:rPr>
    </w:lvl>
    <w:lvl w:ilvl="4" w:tplc="04250003" w:tentative="1">
      <w:start w:val="1"/>
      <w:numFmt w:val="bullet"/>
      <w:lvlText w:val="o"/>
      <w:lvlJc w:val="left"/>
      <w:pPr>
        <w:tabs>
          <w:tab w:val="num" w:pos="3948"/>
        </w:tabs>
        <w:ind w:left="3948" w:hanging="360"/>
      </w:pPr>
      <w:rPr>
        <w:rFonts w:ascii="Courier New" w:hAnsi="Courier New" w:cs="Courier New" w:hint="default"/>
      </w:rPr>
    </w:lvl>
    <w:lvl w:ilvl="5" w:tplc="04250005" w:tentative="1">
      <w:start w:val="1"/>
      <w:numFmt w:val="bullet"/>
      <w:lvlText w:val=""/>
      <w:lvlJc w:val="left"/>
      <w:pPr>
        <w:tabs>
          <w:tab w:val="num" w:pos="4668"/>
        </w:tabs>
        <w:ind w:left="4668" w:hanging="360"/>
      </w:pPr>
      <w:rPr>
        <w:rFonts w:ascii="Wingdings" w:hAnsi="Wingdings" w:hint="default"/>
      </w:rPr>
    </w:lvl>
    <w:lvl w:ilvl="6" w:tplc="04250001" w:tentative="1">
      <w:start w:val="1"/>
      <w:numFmt w:val="bullet"/>
      <w:lvlText w:val=""/>
      <w:lvlJc w:val="left"/>
      <w:pPr>
        <w:tabs>
          <w:tab w:val="num" w:pos="5388"/>
        </w:tabs>
        <w:ind w:left="5388" w:hanging="360"/>
      </w:pPr>
      <w:rPr>
        <w:rFonts w:ascii="Symbol" w:hAnsi="Symbol" w:hint="default"/>
      </w:rPr>
    </w:lvl>
    <w:lvl w:ilvl="7" w:tplc="04250003" w:tentative="1">
      <w:start w:val="1"/>
      <w:numFmt w:val="bullet"/>
      <w:lvlText w:val="o"/>
      <w:lvlJc w:val="left"/>
      <w:pPr>
        <w:tabs>
          <w:tab w:val="num" w:pos="6108"/>
        </w:tabs>
        <w:ind w:left="6108" w:hanging="360"/>
      </w:pPr>
      <w:rPr>
        <w:rFonts w:ascii="Courier New" w:hAnsi="Courier New" w:cs="Courier New" w:hint="default"/>
      </w:rPr>
    </w:lvl>
    <w:lvl w:ilvl="8" w:tplc="042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FBB2106"/>
    <w:multiLevelType w:val="hybridMultilevel"/>
    <w:tmpl w:val="5CBE5C1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7"/>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EA"/>
    <w:rsid w:val="00002FBE"/>
    <w:rsid w:val="00016E82"/>
    <w:rsid w:val="000177CE"/>
    <w:rsid w:val="0002208D"/>
    <w:rsid w:val="000249A1"/>
    <w:rsid w:val="0004500D"/>
    <w:rsid w:val="00045C8D"/>
    <w:rsid w:val="0004722C"/>
    <w:rsid w:val="000479B0"/>
    <w:rsid w:val="00047F97"/>
    <w:rsid w:val="000542F7"/>
    <w:rsid w:val="000656D7"/>
    <w:rsid w:val="00067803"/>
    <w:rsid w:val="00072CB6"/>
    <w:rsid w:val="00087AD8"/>
    <w:rsid w:val="000920AF"/>
    <w:rsid w:val="000A5D95"/>
    <w:rsid w:val="000B63AE"/>
    <w:rsid w:val="000B658A"/>
    <w:rsid w:val="000D4641"/>
    <w:rsid w:val="000E5D64"/>
    <w:rsid w:val="000E6148"/>
    <w:rsid w:val="000E73F3"/>
    <w:rsid w:val="000E7DD9"/>
    <w:rsid w:val="00124A62"/>
    <w:rsid w:val="001371C3"/>
    <w:rsid w:val="001507C6"/>
    <w:rsid w:val="00167A6D"/>
    <w:rsid w:val="00182715"/>
    <w:rsid w:val="001835AD"/>
    <w:rsid w:val="0018535D"/>
    <w:rsid w:val="001952C8"/>
    <w:rsid w:val="00195C86"/>
    <w:rsid w:val="00197566"/>
    <w:rsid w:val="001A2D74"/>
    <w:rsid w:val="001A7411"/>
    <w:rsid w:val="001A7A27"/>
    <w:rsid w:val="001B0C59"/>
    <w:rsid w:val="001C20CD"/>
    <w:rsid w:val="001D26E7"/>
    <w:rsid w:val="001E5EE6"/>
    <w:rsid w:val="001F426D"/>
    <w:rsid w:val="002144AE"/>
    <w:rsid w:val="00217E46"/>
    <w:rsid w:val="002252D0"/>
    <w:rsid w:val="002302E6"/>
    <w:rsid w:val="00231406"/>
    <w:rsid w:val="00233044"/>
    <w:rsid w:val="00234C31"/>
    <w:rsid w:val="002366A8"/>
    <w:rsid w:val="00240235"/>
    <w:rsid w:val="00241D04"/>
    <w:rsid w:val="002447AC"/>
    <w:rsid w:val="002467FF"/>
    <w:rsid w:val="0024770F"/>
    <w:rsid w:val="002614D0"/>
    <w:rsid w:val="00281907"/>
    <w:rsid w:val="00290ACA"/>
    <w:rsid w:val="00292F1C"/>
    <w:rsid w:val="002932D7"/>
    <w:rsid w:val="0029504E"/>
    <w:rsid w:val="00295BEF"/>
    <w:rsid w:val="002A2976"/>
    <w:rsid w:val="002B43B3"/>
    <w:rsid w:val="002C1D54"/>
    <w:rsid w:val="002C7995"/>
    <w:rsid w:val="00301D91"/>
    <w:rsid w:val="003049EA"/>
    <w:rsid w:val="0030692D"/>
    <w:rsid w:val="00307047"/>
    <w:rsid w:val="00307BD3"/>
    <w:rsid w:val="0031100E"/>
    <w:rsid w:val="00317A0B"/>
    <w:rsid w:val="003226B6"/>
    <w:rsid w:val="00325B9B"/>
    <w:rsid w:val="00332E6E"/>
    <w:rsid w:val="00336B74"/>
    <w:rsid w:val="00337134"/>
    <w:rsid w:val="0034090A"/>
    <w:rsid w:val="00350CBE"/>
    <w:rsid w:val="003540BD"/>
    <w:rsid w:val="003655E1"/>
    <w:rsid w:val="003678F0"/>
    <w:rsid w:val="003859EF"/>
    <w:rsid w:val="003868FB"/>
    <w:rsid w:val="00393D49"/>
    <w:rsid w:val="00397BDC"/>
    <w:rsid w:val="003B0FE4"/>
    <w:rsid w:val="003B281C"/>
    <w:rsid w:val="003B302A"/>
    <w:rsid w:val="003B4489"/>
    <w:rsid w:val="003B7C30"/>
    <w:rsid w:val="003C4956"/>
    <w:rsid w:val="003C545D"/>
    <w:rsid w:val="003D1738"/>
    <w:rsid w:val="003D4E05"/>
    <w:rsid w:val="003D5993"/>
    <w:rsid w:val="003E0465"/>
    <w:rsid w:val="003E2580"/>
    <w:rsid w:val="003F014C"/>
    <w:rsid w:val="003F187C"/>
    <w:rsid w:val="003F2170"/>
    <w:rsid w:val="003F39B1"/>
    <w:rsid w:val="003F39CF"/>
    <w:rsid w:val="00414A24"/>
    <w:rsid w:val="00415D3E"/>
    <w:rsid w:val="00416CBB"/>
    <w:rsid w:val="00417457"/>
    <w:rsid w:val="0042537A"/>
    <w:rsid w:val="004272B5"/>
    <w:rsid w:val="004328A0"/>
    <w:rsid w:val="00433B8F"/>
    <w:rsid w:val="0044500E"/>
    <w:rsid w:val="0044631E"/>
    <w:rsid w:val="004464F6"/>
    <w:rsid w:val="00455927"/>
    <w:rsid w:val="00457041"/>
    <w:rsid w:val="00460647"/>
    <w:rsid w:val="004621EE"/>
    <w:rsid w:val="00472721"/>
    <w:rsid w:val="00482155"/>
    <w:rsid w:val="00496054"/>
    <w:rsid w:val="00496A39"/>
    <w:rsid w:val="00496A68"/>
    <w:rsid w:val="004B38F0"/>
    <w:rsid w:val="004D315C"/>
    <w:rsid w:val="004D63FE"/>
    <w:rsid w:val="004F1542"/>
    <w:rsid w:val="004F3B89"/>
    <w:rsid w:val="004F7466"/>
    <w:rsid w:val="005002C4"/>
    <w:rsid w:val="0051185F"/>
    <w:rsid w:val="00521B2D"/>
    <w:rsid w:val="00530869"/>
    <w:rsid w:val="005562C6"/>
    <w:rsid w:val="00571F4E"/>
    <w:rsid w:val="00572143"/>
    <w:rsid w:val="00575D38"/>
    <w:rsid w:val="00592734"/>
    <w:rsid w:val="00597C7F"/>
    <w:rsid w:val="005B373A"/>
    <w:rsid w:val="005C0BC4"/>
    <w:rsid w:val="005C15FE"/>
    <w:rsid w:val="005E2793"/>
    <w:rsid w:val="006049A0"/>
    <w:rsid w:val="00605312"/>
    <w:rsid w:val="00614C3C"/>
    <w:rsid w:val="00622826"/>
    <w:rsid w:val="00632D41"/>
    <w:rsid w:val="00637776"/>
    <w:rsid w:val="00637BE1"/>
    <w:rsid w:val="00645995"/>
    <w:rsid w:val="006538CD"/>
    <w:rsid w:val="006602EB"/>
    <w:rsid w:val="00661BD2"/>
    <w:rsid w:val="00663904"/>
    <w:rsid w:val="00665A49"/>
    <w:rsid w:val="0066705F"/>
    <w:rsid w:val="00673FF8"/>
    <w:rsid w:val="00674A8C"/>
    <w:rsid w:val="00681301"/>
    <w:rsid w:val="00697E21"/>
    <w:rsid w:val="006A1CC2"/>
    <w:rsid w:val="006A46BD"/>
    <w:rsid w:val="006A4CCD"/>
    <w:rsid w:val="006A537F"/>
    <w:rsid w:val="006A6084"/>
    <w:rsid w:val="006C2776"/>
    <w:rsid w:val="006C39D9"/>
    <w:rsid w:val="006D05EE"/>
    <w:rsid w:val="006D3EAB"/>
    <w:rsid w:val="006D6B75"/>
    <w:rsid w:val="0070505F"/>
    <w:rsid w:val="007070AE"/>
    <w:rsid w:val="00726607"/>
    <w:rsid w:val="00730F45"/>
    <w:rsid w:val="007370A9"/>
    <w:rsid w:val="00740365"/>
    <w:rsid w:val="00740AA7"/>
    <w:rsid w:val="007475CC"/>
    <w:rsid w:val="00751CDE"/>
    <w:rsid w:val="007609F5"/>
    <w:rsid w:val="00770974"/>
    <w:rsid w:val="00794EE1"/>
    <w:rsid w:val="007A64CC"/>
    <w:rsid w:val="007B2F4E"/>
    <w:rsid w:val="007D2A03"/>
    <w:rsid w:val="007D59B2"/>
    <w:rsid w:val="007D79EC"/>
    <w:rsid w:val="007E75C9"/>
    <w:rsid w:val="007F2216"/>
    <w:rsid w:val="007F6622"/>
    <w:rsid w:val="00801A28"/>
    <w:rsid w:val="00832E4B"/>
    <w:rsid w:val="00841E19"/>
    <w:rsid w:val="008510C5"/>
    <w:rsid w:val="00853B64"/>
    <w:rsid w:val="00855D00"/>
    <w:rsid w:val="008569FF"/>
    <w:rsid w:val="00856AC6"/>
    <w:rsid w:val="00877914"/>
    <w:rsid w:val="008871BA"/>
    <w:rsid w:val="00893299"/>
    <w:rsid w:val="008A66B7"/>
    <w:rsid w:val="008D1426"/>
    <w:rsid w:val="008F2B66"/>
    <w:rsid w:val="00911295"/>
    <w:rsid w:val="00912EFC"/>
    <w:rsid w:val="009179AC"/>
    <w:rsid w:val="009205D8"/>
    <w:rsid w:val="00924A1C"/>
    <w:rsid w:val="00936ECE"/>
    <w:rsid w:val="00943101"/>
    <w:rsid w:val="009545D0"/>
    <w:rsid w:val="00973A2C"/>
    <w:rsid w:val="0098382B"/>
    <w:rsid w:val="009B1CAD"/>
    <w:rsid w:val="009C06AB"/>
    <w:rsid w:val="009F1C20"/>
    <w:rsid w:val="009F4C58"/>
    <w:rsid w:val="00A0112F"/>
    <w:rsid w:val="00A02EF1"/>
    <w:rsid w:val="00A0586E"/>
    <w:rsid w:val="00A1094C"/>
    <w:rsid w:val="00A2020F"/>
    <w:rsid w:val="00A46490"/>
    <w:rsid w:val="00A53F7F"/>
    <w:rsid w:val="00A54F08"/>
    <w:rsid w:val="00A57928"/>
    <w:rsid w:val="00A62ACD"/>
    <w:rsid w:val="00A65B1E"/>
    <w:rsid w:val="00A72DC9"/>
    <w:rsid w:val="00A73712"/>
    <w:rsid w:val="00A76F0A"/>
    <w:rsid w:val="00AA14C2"/>
    <w:rsid w:val="00AB4B58"/>
    <w:rsid w:val="00AC1F51"/>
    <w:rsid w:val="00AC3751"/>
    <w:rsid w:val="00AD4B69"/>
    <w:rsid w:val="00AD5381"/>
    <w:rsid w:val="00AD6640"/>
    <w:rsid w:val="00AE4D5A"/>
    <w:rsid w:val="00AE5EF7"/>
    <w:rsid w:val="00B10A07"/>
    <w:rsid w:val="00B14790"/>
    <w:rsid w:val="00B16789"/>
    <w:rsid w:val="00B168FE"/>
    <w:rsid w:val="00B24168"/>
    <w:rsid w:val="00B2548F"/>
    <w:rsid w:val="00B30ADE"/>
    <w:rsid w:val="00B3686C"/>
    <w:rsid w:val="00B5203C"/>
    <w:rsid w:val="00B668FB"/>
    <w:rsid w:val="00B7620F"/>
    <w:rsid w:val="00B85103"/>
    <w:rsid w:val="00B87E87"/>
    <w:rsid w:val="00B92F7D"/>
    <w:rsid w:val="00BB714A"/>
    <w:rsid w:val="00BD4DCA"/>
    <w:rsid w:val="00BD6122"/>
    <w:rsid w:val="00BE20B0"/>
    <w:rsid w:val="00BF5819"/>
    <w:rsid w:val="00BF6EE7"/>
    <w:rsid w:val="00C02E7D"/>
    <w:rsid w:val="00C04A5A"/>
    <w:rsid w:val="00C05990"/>
    <w:rsid w:val="00C05CAD"/>
    <w:rsid w:val="00C07619"/>
    <w:rsid w:val="00C23A8C"/>
    <w:rsid w:val="00C31CA8"/>
    <w:rsid w:val="00C33666"/>
    <w:rsid w:val="00C3506B"/>
    <w:rsid w:val="00C370BA"/>
    <w:rsid w:val="00C410B8"/>
    <w:rsid w:val="00C50509"/>
    <w:rsid w:val="00C61007"/>
    <w:rsid w:val="00C729FB"/>
    <w:rsid w:val="00C8155E"/>
    <w:rsid w:val="00C91360"/>
    <w:rsid w:val="00C9357E"/>
    <w:rsid w:val="00C9670A"/>
    <w:rsid w:val="00CB0E9F"/>
    <w:rsid w:val="00CB24E6"/>
    <w:rsid w:val="00CB4B12"/>
    <w:rsid w:val="00CC5318"/>
    <w:rsid w:val="00CE4FC0"/>
    <w:rsid w:val="00CE6684"/>
    <w:rsid w:val="00CF7D9B"/>
    <w:rsid w:val="00D1265D"/>
    <w:rsid w:val="00D318DE"/>
    <w:rsid w:val="00D33358"/>
    <w:rsid w:val="00D41933"/>
    <w:rsid w:val="00D52A30"/>
    <w:rsid w:val="00D652CF"/>
    <w:rsid w:val="00D723B3"/>
    <w:rsid w:val="00D73755"/>
    <w:rsid w:val="00D83F02"/>
    <w:rsid w:val="00D907AB"/>
    <w:rsid w:val="00DA2775"/>
    <w:rsid w:val="00DA3B58"/>
    <w:rsid w:val="00DB168E"/>
    <w:rsid w:val="00DC5C3D"/>
    <w:rsid w:val="00DC6F0D"/>
    <w:rsid w:val="00DE117D"/>
    <w:rsid w:val="00E119DB"/>
    <w:rsid w:val="00E122AC"/>
    <w:rsid w:val="00E122F9"/>
    <w:rsid w:val="00E1499F"/>
    <w:rsid w:val="00E14F9D"/>
    <w:rsid w:val="00E16EDF"/>
    <w:rsid w:val="00E171E5"/>
    <w:rsid w:val="00E473E6"/>
    <w:rsid w:val="00E66DE1"/>
    <w:rsid w:val="00E71331"/>
    <w:rsid w:val="00E7684D"/>
    <w:rsid w:val="00E76C7F"/>
    <w:rsid w:val="00E86BE1"/>
    <w:rsid w:val="00E878A4"/>
    <w:rsid w:val="00E92016"/>
    <w:rsid w:val="00EA1797"/>
    <w:rsid w:val="00EA1D37"/>
    <w:rsid w:val="00EA5879"/>
    <w:rsid w:val="00EA5959"/>
    <w:rsid w:val="00EB00DE"/>
    <w:rsid w:val="00EB30FA"/>
    <w:rsid w:val="00EC31B1"/>
    <w:rsid w:val="00EE3B27"/>
    <w:rsid w:val="00EE3E75"/>
    <w:rsid w:val="00EF458D"/>
    <w:rsid w:val="00F0056C"/>
    <w:rsid w:val="00F344CD"/>
    <w:rsid w:val="00F436FC"/>
    <w:rsid w:val="00F53953"/>
    <w:rsid w:val="00F53D0F"/>
    <w:rsid w:val="00F61C56"/>
    <w:rsid w:val="00F76691"/>
    <w:rsid w:val="00F802E5"/>
    <w:rsid w:val="00F808E8"/>
    <w:rsid w:val="00F85FD4"/>
    <w:rsid w:val="00FA1138"/>
    <w:rsid w:val="00FB7DB7"/>
    <w:rsid w:val="00FD2A0A"/>
    <w:rsid w:val="00FD3810"/>
    <w:rsid w:val="00FD6E50"/>
    <w:rsid w:val="00FE60E7"/>
    <w:rsid w:val="00FF1EFC"/>
    <w:rsid w:val="00FF68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81FA"/>
  <w15:chartTrackingRefBased/>
  <w15:docId w15:val="{B42DAFC0-4F56-4026-BAD2-0879266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49EA"/>
    <w:pPr>
      <w:spacing w:after="0" w:line="240" w:lineRule="auto"/>
    </w:pPr>
    <w:rPr>
      <w:rFonts w:ascii="Times New Roman" w:eastAsia="Times New Roman" w:hAnsi="Times New Roman" w:cs="Times New Roman"/>
      <w:sz w:val="24"/>
      <w:szCs w:val="20"/>
      <w:lang w:val="en-G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3">
    <w:name w:val="Body Text 3"/>
    <w:basedOn w:val="Normaallaad"/>
    <w:link w:val="Kehatekst3Mrk"/>
    <w:rsid w:val="003049EA"/>
    <w:pPr>
      <w:jc w:val="both"/>
    </w:pPr>
    <w:rPr>
      <w:kern w:val="16"/>
      <w:szCs w:val="24"/>
      <w:lang w:val="et-EE"/>
    </w:rPr>
  </w:style>
  <w:style w:type="character" w:customStyle="1" w:styleId="Kehatekst3Mrk">
    <w:name w:val="Kehatekst 3 Märk"/>
    <w:basedOn w:val="Liguvaikefont"/>
    <w:link w:val="Kehatekst3"/>
    <w:rsid w:val="003049EA"/>
    <w:rPr>
      <w:rFonts w:ascii="Times New Roman" w:eastAsia="Times New Roman" w:hAnsi="Times New Roman" w:cs="Times New Roman"/>
      <w:kern w:val="16"/>
      <w:sz w:val="24"/>
      <w:szCs w:val="24"/>
    </w:rPr>
  </w:style>
  <w:style w:type="paragraph" w:styleId="Normaallaadveeb">
    <w:name w:val="Normal (Web)"/>
    <w:basedOn w:val="Normaallaad"/>
    <w:rsid w:val="003049EA"/>
    <w:pPr>
      <w:spacing w:before="100" w:beforeAutospacing="1" w:after="100" w:afterAutospacing="1"/>
    </w:pPr>
    <w:rPr>
      <w:rFonts w:ascii="Arial Unicode MS" w:eastAsia="Arial Unicode MS" w:hAnsi="Arial Unicode MS" w:cs="Arial Unicode MS"/>
      <w:color w:val="000000"/>
      <w:szCs w:val="24"/>
    </w:rPr>
  </w:style>
  <w:style w:type="paragraph" w:styleId="Kehatekst2">
    <w:name w:val="Body Text 2"/>
    <w:basedOn w:val="Normaallaad"/>
    <w:link w:val="Kehatekst2Mrk"/>
    <w:uiPriority w:val="99"/>
    <w:semiHidden/>
    <w:unhideWhenUsed/>
    <w:rsid w:val="003049EA"/>
    <w:pPr>
      <w:spacing w:after="120" w:line="480" w:lineRule="auto"/>
    </w:pPr>
  </w:style>
  <w:style w:type="character" w:customStyle="1" w:styleId="Kehatekst2Mrk">
    <w:name w:val="Kehatekst 2 Märk"/>
    <w:basedOn w:val="Liguvaikefont"/>
    <w:link w:val="Kehatekst2"/>
    <w:uiPriority w:val="99"/>
    <w:semiHidden/>
    <w:rsid w:val="003049EA"/>
    <w:rPr>
      <w:rFonts w:ascii="Times New Roman" w:eastAsia="Times New Roman" w:hAnsi="Times New Roman" w:cs="Times New Roman"/>
      <w:sz w:val="24"/>
      <w:szCs w:val="20"/>
      <w:lang w:val="en-GB"/>
    </w:rPr>
  </w:style>
  <w:style w:type="character" w:styleId="Hperlink">
    <w:name w:val="Hyperlink"/>
    <w:basedOn w:val="Liguvaikefont"/>
    <w:uiPriority w:val="99"/>
    <w:unhideWhenUsed/>
    <w:rsid w:val="003049EA"/>
    <w:rPr>
      <w:color w:val="0563C1" w:themeColor="hyperlink"/>
      <w:u w:val="single"/>
    </w:rPr>
  </w:style>
  <w:style w:type="character" w:styleId="Lahendamatamainimine">
    <w:name w:val="Unresolved Mention"/>
    <w:basedOn w:val="Liguvaikefont"/>
    <w:uiPriority w:val="99"/>
    <w:semiHidden/>
    <w:unhideWhenUsed/>
    <w:rsid w:val="003049EA"/>
    <w:rPr>
      <w:color w:val="605E5C"/>
      <w:shd w:val="clear" w:color="auto" w:fill="E1DFDD"/>
    </w:rPr>
  </w:style>
  <w:style w:type="character" w:styleId="Tugev">
    <w:name w:val="Strong"/>
    <w:uiPriority w:val="22"/>
    <w:qFormat/>
    <w:rsid w:val="00973A2C"/>
    <w:rPr>
      <w:b/>
      <w:bCs/>
    </w:rPr>
  </w:style>
  <w:style w:type="paragraph" w:styleId="Loendilik">
    <w:name w:val="List Paragraph"/>
    <w:basedOn w:val="Normaallaad"/>
    <w:uiPriority w:val="34"/>
    <w:qFormat/>
    <w:rsid w:val="00571F4E"/>
    <w:pPr>
      <w:ind w:left="720"/>
      <w:contextualSpacing/>
    </w:pPr>
  </w:style>
  <w:style w:type="paragraph" w:styleId="Pis">
    <w:name w:val="header"/>
    <w:basedOn w:val="Normaallaad"/>
    <w:link w:val="PisMrk"/>
    <w:uiPriority w:val="99"/>
    <w:unhideWhenUsed/>
    <w:rsid w:val="00C3506B"/>
    <w:pPr>
      <w:tabs>
        <w:tab w:val="center" w:pos="4513"/>
        <w:tab w:val="right" w:pos="9026"/>
      </w:tabs>
    </w:pPr>
  </w:style>
  <w:style w:type="character" w:customStyle="1" w:styleId="PisMrk">
    <w:name w:val="Päis Märk"/>
    <w:basedOn w:val="Liguvaikefont"/>
    <w:link w:val="Pis"/>
    <w:uiPriority w:val="99"/>
    <w:rsid w:val="00C3506B"/>
    <w:rPr>
      <w:rFonts w:ascii="Times New Roman" w:eastAsia="Times New Roman" w:hAnsi="Times New Roman" w:cs="Times New Roman"/>
      <w:sz w:val="24"/>
      <w:szCs w:val="20"/>
      <w:lang w:val="en-GB"/>
    </w:rPr>
  </w:style>
  <w:style w:type="paragraph" w:styleId="Jalus">
    <w:name w:val="footer"/>
    <w:basedOn w:val="Normaallaad"/>
    <w:link w:val="JalusMrk"/>
    <w:uiPriority w:val="99"/>
    <w:unhideWhenUsed/>
    <w:rsid w:val="00C3506B"/>
    <w:pPr>
      <w:tabs>
        <w:tab w:val="center" w:pos="4513"/>
        <w:tab w:val="right" w:pos="9026"/>
      </w:tabs>
    </w:pPr>
  </w:style>
  <w:style w:type="character" w:customStyle="1" w:styleId="JalusMrk">
    <w:name w:val="Jalus Märk"/>
    <w:basedOn w:val="Liguvaikefont"/>
    <w:link w:val="Jalus"/>
    <w:uiPriority w:val="99"/>
    <w:rsid w:val="00C3506B"/>
    <w:rPr>
      <w:rFonts w:ascii="Times New Roman" w:eastAsia="Times New Roman" w:hAnsi="Times New Roman" w:cs="Times New Roman"/>
      <w:sz w:val="24"/>
      <w:szCs w:val="20"/>
      <w:lang w:val="en-GB"/>
    </w:rPr>
  </w:style>
  <w:style w:type="paragraph" w:styleId="Allmrkusetekst">
    <w:name w:val="footnote text"/>
    <w:basedOn w:val="Normaallaad"/>
    <w:link w:val="AllmrkusetekstMrk"/>
    <w:uiPriority w:val="99"/>
    <w:unhideWhenUsed/>
    <w:rsid w:val="0042537A"/>
    <w:rPr>
      <w:rFonts w:asciiTheme="minorHAnsi" w:eastAsiaTheme="minorHAnsi" w:hAnsiTheme="minorHAnsi" w:cstheme="minorBidi"/>
      <w:sz w:val="20"/>
      <w:lang w:val="et-EE"/>
    </w:rPr>
  </w:style>
  <w:style w:type="character" w:customStyle="1" w:styleId="AllmrkusetekstMrk">
    <w:name w:val="Allmärkuse tekst Märk"/>
    <w:basedOn w:val="Liguvaikefont"/>
    <w:link w:val="Allmrkusetekst"/>
    <w:uiPriority w:val="99"/>
    <w:rsid w:val="0042537A"/>
    <w:rPr>
      <w:sz w:val="20"/>
      <w:szCs w:val="20"/>
    </w:rPr>
  </w:style>
  <w:style w:type="character" w:styleId="Kommentaariviide">
    <w:name w:val="annotation reference"/>
    <w:basedOn w:val="Liguvaikefont"/>
    <w:uiPriority w:val="99"/>
    <w:semiHidden/>
    <w:unhideWhenUsed/>
    <w:rsid w:val="001371C3"/>
    <w:rPr>
      <w:sz w:val="16"/>
      <w:szCs w:val="16"/>
    </w:rPr>
  </w:style>
  <w:style w:type="paragraph" w:styleId="Kommentaaritekst">
    <w:name w:val="annotation text"/>
    <w:basedOn w:val="Normaallaad"/>
    <w:link w:val="KommentaaritekstMrk"/>
    <w:uiPriority w:val="99"/>
    <w:semiHidden/>
    <w:unhideWhenUsed/>
    <w:rsid w:val="001371C3"/>
    <w:rPr>
      <w:sz w:val="20"/>
    </w:rPr>
  </w:style>
  <w:style w:type="character" w:customStyle="1" w:styleId="KommentaaritekstMrk">
    <w:name w:val="Kommentaari tekst Märk"/>
    <w:basedOn w:val="Liguvaikefont"/>
    <w:link w:val="Kommentaaritekst"/>
    <w:uiPriority w:val="99"/>
    <w:semiHidden/>
    <w:rsid w:val="001371C3"/>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371C3"/>
    <w:rPr>
      <w:b/>
      <w:bCs/>
    </w:rPr>
  </w:style>
  <w:style w:type="character" w:customStyle="1" w:styleId="KommentaariteemaMrk">
    <w:name w:val="Kommentaari teema Märk"/>
    <w:basedOn w:val="KommentaaritekstMrk"/>
    <w:link w:val="Kommentaariteema"/>
    <w:uiPriority w:val="99"/>
    <w:semiHidden/>
    <w:rsid w:val="001371C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2961">
      <w:bodyDiv w:val="1"/>
      <w:marLeft w:val="0"/>
      <w:marRight w:val="0"/>
      <w:marTop w:val="0"/>
      <w:marBottom w:val="0"/>
      <w:divBdr>
        <w:top w:val="none" w:sz="0" w:space="0" w:color="auto"/>
        <w:left w:val="none" w:sz="0" w:space="0" w:color="auto"/>
        <w:bottom w:val="none" w:sz="0" w:space="0" w:color="auto"/>
        <w:right w:val="none" w:sz="0" w:space="0" w:color="auto"/>
      </w:divBdr>
    </w:div>
    <w:div w:id="1042091199">
      <w:bodyDiv w:val="1"/>
      <w:marLeft w:val="0"/>
      <w:marRight w:val="0"/>
      <w:marTop w:val="0"/>
      <w:marBottom w:val="0"/>
      <w:divBdr>
        <w:top w:val="none" w:sz="0" w:space="0" w:color="auto"/>
        <w:left w:val="none" w:sz="0" w:space="0" w:color="auto"/>
        <w:bottom w:val="none" w:sz="0" w:space="0" w:color="auto"/>
        <w:right w:val="none" w:sz="0" w:space="0" w:color="auto"/>
      </w:divBdr>
    </w:div>
    <w:div w:id="11710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k@terviseame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a.metus@terviseamet.ee" TargetMode="External"/><Relationship Id="rId5" Type="http://schemas.openxmlformats.org/officeDocument/2006/relationships/webSettings" Target="webSettings.xml"/><Relationship Id="rId10" Type="http://schemas.openxmlformats.org/officeDocument/2006/relationships/hyperlink" Target="mailto:enno.tammemae@kuusalu.ee" TargetMode="External"/><Relationship Id="rId4" Type="http://schemas.openxmlformats.org/officeDocument/2006/relationships/settings" Target="settings.xml"/><Relationship Id="rId9" Type="http://schemas.openxmlformats.org/officeDocument/2006/relationships/hyperlink" Target="mailto:martin@tesron.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BF6A-9F90-4579-800C-DBFC8FE7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801</Words>
  <Characters>4651</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Metus</dc:creator>
  <cp:keywords/>
  <dc:description/>
  <cp:lastModifiedBy>Gea Metus</cp:lastModifiedBy>
  <cp:revision>28</cp:revision>
  <dcterms:created xsi:type="dcterms:W3CDTF">2025-10-24T11:44:00Z</dcterms:created>
  <dcterms:modified xsi:type="dcterms:W3CDTF">2025-10-27T14:06:00Z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1773677588</vt:i4>
  </property>
  <property fmtid="{D5CDD505-2E9C-101B-9397-08002B2CF9AE}" pid="3" name="_NewReviewCycle">
    <vt:lpwstr/>
  </property>
  <property fmtid="{D5CDD505-2E9C-101B-9397-08002B2CF9AE}" pid="4" name="_EmailSubject">
    <vt:lpwstr>Objekti kasutuselevõtu paikvaatluse akt, riikliku järelevalve menetlustoimingu protokolli lisa "Lastehoiu ja lasteaia õpi- ja kasvukeskkonna nõuded"</vt:lpwstr>
  </property>
  <property fmtid="{D5CDD505-2E9C-101B-9397-08002B2CF9AE}" pid="5" name="_AuthorEmail">
    <vt:lpwstr>kaili.sillamaa@terviseamet.ee</vt:lpwstr>
  </property>
  <property fmtid="{D5CDD505-2E9C-101B-9397-08002B2CF9AE}" pid="6" name="_AuthorEmailDisplayName">
    <vt:lpwstr>Kaili Sillamaa</vt:lpwstr>
  </property>
  <property fmtid="{D5CDD505-2E9C-101B-9397-08002B2CF9AE}" pid="7" name="_PreviousAdHocReviewCycleID">
    <vt:i4>637011634</vt:i4>
  </property>
  <property fmtid="{D5CDD505-2E9C-101B-9397-08002B2CF9AE}" pid="8" name="_ReviewingToolsShownOnce">
    <vt:lpwstr/>
  </property>
</Properties>
</file>